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77" w:type="dxa"/>
        <w:jc w:val="center"/>
        <w:tblLayout w:type="fixed"/>
        <w:tblLook w:val="04A0" w:firstRow="1" w:lastRow="0" w:firstColumn="1" w:lastColumn="0" w:noHBand="0" w:noVBand="1"/>
      </w:tblPr>
      <w:tblGrid>
        <w:gridCol w:w="265"/>
        <w:gridCol w:w="1573"/>
        <w:gridCol w:w="1134"/>
        <w:gridCol w:w="5103"/>
        <w:gridCol w:w="3402"/>
      </w:tblGrid>
      <w:tr w:rsidR="00A25768" w:rsidRPr="0046175A" w14:paraId="17EB19BB" w14:textId="77777777" w:rsidTr="004749C5">
        <w:trPr>
          <w:jc w:val="center"/>
        </w:trPr>
        <w:tc>
          <w:tcPr>
            <w:tcW w:w="11477" w:type="dxa"/>
            <w:gridSpan w:val="5"/>
          </w:tcPr>
          <w:p w14:paraId="6DD559D3" w14:textId="77777777" w:rsidR="00A25768" w:rsidRPr="00E93ACB" w:rsidRDefault="00A25768" w:rsidP="00A25768">
            <w:pPr>
              <w:jc w:val="center"/>
              <w:rPr>
                <w:rFonts w:ascii="Times New Roman" w:hAnsi="Times New Roman" w:cs="Times New Roman"/>
                <w:b/>
                <w:sz w:val="32"/>
                <w:szCs w:val="32"/>
                <w:lang w:val="ru-RU"/>
              </w:rPr>
            </w:pPr>
            <w:r w:rsidRPr="00E93ACB">
              <w:rPr>
                <w:rFonts w:ascii="Times New Roman" w:hAnsi="Times New Roman" w:cs="Times New Roman"/>
                <w:b/>
                <w:sz w:val="32"/>
                <w:szCs w:val="32"/>
                <w:lang w:val="ru-RU"/>
              </w:rPr>
              <w:t>Мероприятия Музея-усадьбы Маркучяй</w:t>
            </w:r>
          </w:p>
          <w:p w14:paraId="17EB19BA" w14:textId="77777777" w:rsidR="00A25768" w:rsidRPr="00E93ACB" w:rsidRDefault="00A25768" w:rsidP="00A25768">
            <w:pPr>
              <w:jc w:val="center"/>
              <w:rPr>
                <w:rFonts w:ascii="Times New Roman" w:hAnsi="Times New Roman" w:cs="Times New Roman"/>
                <w:b/>
                <w:sz w:val="20"/>
                <w:szCs w:val="20"/>
                <w:lang w:val="ru-RU"/>
              </w:rPr>
            </w:pPr>
          </w:p>
        </w:tc>
      </w:tr>
      <w:tr w:rsidR="00A25768" w:rsidRPr="0046175A" w14:paraId="17EB19BE" w14:textId="77777777" w:rsidTr="004749C5">
        <w:trPr>
          <w:jc w:val="center"/>
        </w:trPr>
        <w:tc>
          <w:tcPr>
            <w:tcW w:w="11477" w:type="dxa"/>
            <w:gridSpan w:val="5"/>
          </w:tcPr>
          <w:p w14:paraId="17EB19BD" w14:textId="6888C67A" w:rsidR="00E93ACB" w:rsidRPr="00E93ACB" w:rsidRDefault="00A25768" w:rsidP="003D0750">
            <w:pPr>
              <w:jc w:val="center"/>
              <w:rPr>
                <w:rFonts w:ascii="Times New Roman" w:hAnsi="Times New Roman" w:cs="Times New Roman"/>
                <w:b/>
                <w:i/>
                <w:sz w:val="32"/>
                <w:szCs w:val="32"/>
                <w:lang w:val="ru-RU"/>
              </w:rPr>
            </w:pPr>
            <w:r w:rsidRPr="00E93ACB">
              <w:rPr>
                <w:rFonts w:ascii="Times New Roman" w:hAnsi="Times New Roman" w:cs="Times New Roman"/>
                <w:b/>
                <w:i/>
                <w:sz w:val="32"/>
                <w:szCs w:val="32"/>
                <w:lang w:val="ru-RU"/>
              </w:rPr>
              <w:t>Июнь 2023 г.</w:t>
            </w:r>
          </w:p>
        </w:tc>
      </w:tr>
      <w:tr w:rsidR="00787AF5" w:rsidRPr="0046175A" w14:paraId="17EB19C5" w14:textId="77777777" w:rsidTr="002A5ADF">
        <w:trPr>
          <w:jc w:val="center"/>
        </w:trPr>
        <w:tc>
          <w:tcPr>
            <w:tcW w:w="265" w:type="dxa"/>
          </w:tcPr>
          <w:p w14:paraId="17EB19BF" w14:textId="77777777" w:rsidR="00787AF5" w:rsidRPr="00E93ACB" w:rsidRDefault="00787AF5" w:rsidP="00787AF5">
            <w:pPr>
              <w:rPr>
                <w:lang w:val="ru-RU"/>
              </w:rPr>
            </w:pPr>
          </w:p>
        </w:tc>
        <w:tc>
          <w:tcPr>
            <w:tcW w:w="1573" w:type="dxa"/>
          </w:tcPr>
          <w:p w14:paraId="17EB19C0" w14:textId="2B0AB8B8" w:rsidR="00787AF5" w:rsidRPr="00E93ACB" w:rsidRDefault="00787AF5" w:rsidP="00787AF5">
            <w:pPr>
              <w:jc w:val="center"/>
              <w:rPr>
                <w:rFonts w:ascii="Times New Roman" w:hAnsi="Times New Roman" w:cs="Times New Roman"/>
                <w:b/>
                <w:lang w:val="ru-RU"/>
              </w:rPr>
            </w:pPr>
            <w:r w:rsidRPr="00E93ACB">
              <w:rPr>
                <w:rFonts w:ascii="Times New Roman" w:hAnsi="Times New Roman" w:cs="Times New Roman"/>
                <w:b/>
                <w:sz w:val="24"/>
                <w:szCs w:val="24"/>
                <w:lang w:val="ru-RU"/>
              </w:rPr>
              <w:t>ДАТА</w:t>
            </w:r>
          </w:p>
        </w:tc>
        <w:tc>
          <w:tcPr>
            <w:tcW w:w="1134" w:type="dxa"/>
          </w:tcPr>
          <w:p w14:paraId="17EB19C1" w14:textId="75128B66" w:rsidR="00787AF5" w:rsidRPr="00E93ACB" w:rsidRDefault="00787AF5" w:rsidP="00787AF5">
            <w:pPr>
              <w:jc w:val="center"/>
              <w:rPr>
                <w:rFonts w:ascii="Times New Roman" w:hAnsi="Times New Roman" w:cs="Times New Roman"/>
                <w:b/>
                <w:lang w:val="ru-RU"/>
              </w:rPr>
            </w:pPr>
            <w:r w:rsidRPr="00E93ACB">
              <w:rPr>
                <w:rFonts w:ascii="Times New Roman" w:hAnsi="Times New Roman" w:cs="Times New Roman"/>
                <w:b/>
                <w:sz w:val="24"/>
                <w:szCs w:val="24"/>
                <w:lang w:val="ru-RU"/>
              </w:rPr>
              <w:t>ВРЕМЯ</w:t>
            </w:r>
          </w:p>
        </w:tc>
        <w:tc>
          <w:tcPr>
            <w:tcW w:w="5103" w:type="dxa"/>
          </w:tcPr>
          <w:p w14:paraId="17EB19C3" w14:textId="6233267C" w:rsidR="00787AF5" w:rsidRPr="003D0750" w:rsidRDefault="00787AF5" w:rsidP="003D0750">
            <w:pPr>
              <w:jc w:val="center"/>
              <w:rPr>
                <w:rFonts w:ascii="Times New Roman" w:hAnsi="Times New Roman" w:cs="Times New Roman"/>
                <w:b/>
                <w:sz w:val="24"/>
                <w:szCs w:val="24"/>
                <w:lang w:val="ru-RU"/>
              </w:rPr>
            </w:pPr>
            <w:r w:rsidRPr="00E93ACB">
              <w:rPr>
                <w:rFonts w:ascii="Times New Roman" w:hAnsi="Times New Roman" w:cs="Times New Roman"/>
                <w:b/>
                <w:sz w:val="24"/>
                <w:szCs w:val="24"/>
                <w:lang w:val="ru-RU"/>
              </w:rPr>
              <w:t>МЕРОПРИЯТИЕ</w:t>
            </w:r>
          </w:p>
        </w:tc>
        <w:tc>
          <w:tcPr>
            <w:tcW w:w="3402" w:type="dxa"/>
          </w:tcPr>
          <w:p w14:paraId="17EB19C4" w14:textId="3E6F95C1" w:rsidR="00787AF5" w:rsidRPr="00E93ACB" w:rsidRDefault="00787AF5" w:rsidP="00787AF5">
            <w:pPr>
              <w:jc w:val="center"/>
              <w:rPr>
                <w:rFonts w:ascii="Times New Roman" w:hAnsi="Times New Roman" w:cs="Times New Roman"/>
                <w:b/>
                <w:lang w:val="ru-RU"/>
              </w:rPr>
            </w:pPr>
            <w:r w:rsidRPr="00E93ACB">
              <w:rPr>
                <w:rFonts w:ascii="Times New Roman" w:hAnsi="Times New Roman" w:cs="Times New Roman"/>
                <w:b/>
                <w:sz w:val="24"/>
                <w:szCs w:val="24"/>
                <w:lang w:val="ru-RU"/>
              </w:rPr>
              <w:t>Билеты</w:t>
            </w:r>
          </w:p>
        </w:tc>
      </w:tr>
      <w:tr w:rsidR="00664734" w:rsidRPr="0046175A" w14:paraId="1B8F1DA6" w14:textId="77777777" w:rsidTr="002A5ADF">
        <w:trPr>
          <w:jc w:val="center"/>
        </w:trPr>
        <w:tc>
          <w:tcPr>
            <w:tcW w:w="265" w:type="dxa"/>
          </w:tcPr>
          <w:p w14:paraId="66FFCD9E" w14:textId="77777777" w:rsidR="00664734" w:rsidRPr="00E93ACB" w:rsidRDefault="00664734" w:rsidP="00664734">
            <w:pPr>
              <w:rPr>
                <w:sz w:val="24"/>
                <w:szCs w:val="24"/>
                <w:lang w:val="ru-RU"/>
              </w:rPr>
            </w:pPr>
          </w:p>
        </w:tc>
        <w:tc>
          <w:tcPr>
            <w:tcW w:w="1573" w:type="dxa"/>
          </w:tcPr>
          <w:p w14:paraId="6F85A0F1" w14:textId="77777777" w:rsidR="005B32AB" w:rsidRPr="00E93ACB" w:rsidRDefault="005B32AB" w:rsidP="00664734">
            <w:pPr>
              <w:rPr>
                <w:rFonts w:ascii="Times New Roman" w:hAnsi="Times New Roman" w:cs="Times New Roman"/>
                <w:b/>
                <w:sz w:val="24"/>
                <w:szCs w:val="24"/>
                <w:lang w:val="ru-RU"/>
              </w:rPr>
            </w:pPr>
          </w:p>
          <w:p w14:paraId="61601BB2" w14:textId="77777777" w:rsidR="005B32AB" w:rsidRPr="00E93ACB" w:rsidRDefault="005B32AB" w:rsidP="00664734">
            <w:pPr>
              <w:rPr>
                <w:rFonts w:ascii="Times New Roman" w:hAnsi="Times New Roman" w:cs="Times New Roman"/>
                <w:b/>
                <w:sz w:val="24"/>
                <w:szCs w:val="24"/>
                <w:lang w:val="ru-RU"/>
              </w:rPr>
            </w:pPr>
          </w:p>
          <w:p w14:paraId="1242170E" w14:textId="031540B5" w:rsidR="005B32AB" w:rsidRPr="00E93ACB" w:rsidRDefault="005B32AB" w:rsidP="00664734">
            <w:pPr>
              <w:rPr>
                <w:rFonts w:ascii="Times New Roman" w:hAnsi="Times New Roman" w:cs="Times New Roman"/>
                <w:b/>
                <w:sz w:val="24"/>
                <w:szCs w:val="24"/>
                <w:lang w:val="ru-RU"/>
              </w:rPr>
            </w:pPr>
            <w:r w:rsidRPr="00E93ACB">
              <w:rPr>
                <w:rFonts w:ascii="Times New Roman" w:hAnsi="Times New Roman" w:cs="Times New Roman"/>
                <w:b/>
                <w:sz w:val="24"/>
                <w:szCs w:val="24"/>
                <w:lang w:val="ru-RU"/>
              </w:rPr>
              <w:t>2023-06-03</w:t>
            </w:r>
          </w:p>
        </w:tc>
        <w:tc>
          <w:tcPr>
            <w:tcW w:w="1134" w:type="dxa"/>
          </w:tcPr>
          <w:p w14:paraId="659009D8" w14:textId="77777777" w:rsidR="005B32AB" w:rsidRPr="00E93ACB" w:rsidRDefault="005B32AB" w:rsidP="009D1096">
            <w:pPr>
              <w:jc w:val="center"/>
              <w:rPr>
                <w:rFonts w:ascii="Times New Roman" w:hAnsi="Times New Roman" w:cs="Times New Roman"/>
                <w:b/>
                <w:bCs/>
                <w:sz w:val="24"/>
                <w:szCs w:val="24"/>
                <w:lang w:val="ru-RU"/>
              </w:rPr>
            </w:pPr>
          </w:p>
          <w:p w14:paraId="01D44694" w14:textId="77777777" w:rsidR="005B32AB" w:rsidRPr="00E93ACB" w:rsidRDefault="005B32AB" w:rsidP="009D1096">
            <w:pPr>
              <w:jc w:val="center"/>
              <w:rPr>
                <w:rFonts w:ascii="Times New Roman" w:hAnsi="Times New Roman" w:cs="Times New Roman"/>
                <w:b/>
                <w:bCs/>
                <w:sz w:val="24"/>
                <w:szCs w:val="24"/>
                <w:lang w:val="ru-RU"/>
              </w:rPr>
            </w:pPr>
          </w:p>
          <w:p w14:paraId="0DEE52D1" w14:textId="7FAC464C" w:rsidR="005B32AB" w:rsidRPr="00E93ACB" w:rsidRDefault="005B32AB" w:rsidP="009D1096">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1</w:t>
            </w:r>
            <w:r w:rsidR="009D1096" w:rsidRPr="00E93ACB">
              <w:rPr>
                <w:rFonts w:ascii="Times New Roman" w:hAnsi="Times New Roman" w:cs="Times New Roman"/>
                <w:b/>
                <w:bCs/>
                <w:sz w:val="24"/>
                <w:szCs w:val="24"/>
                <w:lang w:val="ru-RU"/>
              </w:rPr>
              <w:t>0</w:t>
            </w:r>
            <w:r w:rsidRPr="00E93ACB">
              <w:rPr>
                <w:rFonts w:ascii="Times New Roman" w:hAnsi="Times New Roman" w:cs="Times New Roman"/>
                <w:b/>
                <w:bCs/>
                <w:sz w:val="24"/>
                <w:szCs w:val="24"/>
                <w:lang w:val="ru-RU"/>
              </w:rPr>
              <w:t>.00</w:t>
            </w:r>
          </w:p>
          <w:p w14:paraId="016AFEAF" w14:textId="77777777" w:rsidR="005B32AB" w:rsidRPr="00E93ACB" w:rsidRDefault="005B32AB" w:rsidP="009D1096">
            <w:pPr>
              <w:jc w:val="center"/>
              <w:rPr>
                <w:rFonts w:ascii="Times New Roman" w:hAnsi="Times New Roman" w:cs="Times New Roman"/>
                <w:b/>
                <w:sz w:val="24"/>
                <w:szCs w:val="24"/>
                <w:lang w:val="ru-RU"/>
              </w:rPr>
            </w:pPr>
          </w:p>
          <w:p w14:paraId="6F912D48" w14:textId="2DBEF544" w:rsidR="005B32AB" w:rsidRPr="00E93ACB" w:rsidRDefault="005B32AB" w:rsidP="009D1096">
            <w:pPr>
              <w:jc w:val="center"/>
              <w:rPr>
                <w:rFonts w:ascii="Times New Roman" w:hAnsi="Times New Roman" w:cs="Times New Roman"/>
                <w:b/>
                <w:sz w:val="24"/>
                <w:szCs w:val="24"/>
                <w:lang w:val="ru-RU"/>
              </w:rPr>
            </w:pPr>
          </w:p>
        </w:tc>
        <w:tc>
          <w:tcPr>
            <w:tcW w:w="5103" w:type="dxa"/>
          </w:tcPr>
          <w:p w14:paraId="30BCCF9B" w14:textId="77777777" w:rsidR="00A41F75" w:rsidRPr="00E93ACB" w:rsidRDefault="00A41F75" w:rsidP="00664734">
            <w:pPr>
              <w:jc w:val="center"/>
              <w:rPr>
                <w:rFonts w:ascii="Times New Roman" w:hAnsi="Times New Roman" w:cs="Times New Roman"/>
                <w:b/>
                <w:bCs/>
                <w:sz w:val="24"/>
                <w:szCs w:val="24"/>
                <w:lang w:val="ru-RU"/>
              </w:rPr>
            </w:pPr>
          </w:p>
          <w:p w14:paraId="07C9AEDB" w14:textId="7A983EE2" w:rsidR="00A41F75" w:rsidRPr="00E93ACB" w:rsidRDefault="009D1096" w:rsidP="00664734">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 xml:space="preserve">Церемония награждения </w:t>
            </w:r>
            <w:r w:rsidR="00A41F75" w:rsidRPr="00E93ACB">
              <w:rPr>
                <w:rFonts w:ascii="Times New Roman" w:hAnsi="Times New Roman" w:cs="Times New Roman"/>
                <w:b/>
                <w:bCs/>
                <w:sz w:val="24"/>
                <w:szCs w:val="24"/>
                <w:lang w:val="ru-RU"/>
              </w:rPr>
              <w:t>лауреатов</w:t>
            </w:r>
          </w:p>
          <w:p w14:paraId="79DCA4C6" w14:textId="2F92FA06" w:rsidR="005B32AB" w:rsidRPr="00E93ACB" w:rsidRDefault="00A41F75" w:rsidP="00664734">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XXIII Республиканского конкурса для школьников «Мой Александр Пушкин»</w:t>
            </w:r>
          </w:p>
        </w:tc>
        <w:tc>
          <w:tcPr>
            <w:tcW w:w="3402" w:type="dxa"/>
          </w:tcPr>
          <w:p w14:paraId="0A24DBFF" w14:textId="77777777" w:rsidR="00664734" w:rsidRPr="00E93ACB" w:rsidRDefault="00664734" w:rsidP="00664734">
            <w:pPr>
              <w:jc w:val="center"/>
              <w:rPr>
                <w:rFonts w:ascii="Times New Roman" w:hAnsi="Times New Roman" w:cs="Times New Roman"/>
                <w:sz w:val="24"/>
                <w:szCs w:val="24"/>
                <w:highlight w:val="yellow"/>
                <w:lang w:val="ru-RU"/>
              </w:rPr>
            </w:pPr>
          </w:p>
          <w:p w14:paraId="7FD0CBFE" w14:textId="77777777" w:rsidR="005B32AB" w:rsidRPr="00E93ACB" w:rsidRDefault="005B32AB" w:rsidP="00664734">
            <w:pPr>
              <w:jc w:val="center"/>
              <w:rPr>
                <w:rFonts w:ascii="Times New Roman" w:hAnsi="Times New Roman" w:cs="Times New Roman"/>
                <w:sz w:val="24"/>
                <w:szCs w:val="24"/>
                <w:lang w:val="ru-RU"/>
              </w:rPr>
            </w:pPr>
          </w:p>
          <w:p w14:paraId="035C68ED" w14:textId="0C98B7BC" w:rsidR="00664734" w:rsidRDefault="00A41F75" w:rsidP="00664734">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Бесплатное мероприятие</w:t>
            </w:r>
          </w:p>
          <w:p w14:paraId="000C7793" w14:textId="1D7A73E4" w:rsidR="00A245BE" w:rsidRPr="00A245BE" w:rsidRDefault="00A245BE" w:rsidP="00664734">
            <w:pPr>
              <w:jc w:val="center"/>
              <w:rPr>
                <w:rFonts w:ascii="Times New Roman" w:hAnsi="Times New Roman" w:cs="Times New Roman"/>
                <w:sz w:val="24"/>
                <w:szCs w:val="24"/>
                <w:lang w:val="ru-RU"/>
              </w:rPr>
            </w:pPr>
            <w:r>
              <w:rPr>
                <w:rFonts w:ascii="Times New Roman" w:hAnsi="Times New Roman" w:cs="Times New Roman"/>
                <w:sz w:val="24"/>
                <w:szCs w:val="24"/>
                <w:lang w:val="ru-RU"/>
              </w:rPr>
              <w:t>Вход свободный</w:t>
            </w:r>
          </w:p>
          <w:p w14:paraId="24B3AA0B" w14:textId="6424DB8D" w:rsidR="00664734" w:rsidRPr="00E93ACB" w:rsidRDefault="00664734" w:rsidP="00664734">
            <w:pPr>
              <w:jc w:val="center"/>
              <w:rPr>
                <w:rFonts w:ascii="Times New Roman" w:hAnsi="Times New Roman" w:cs="Times New Roman"/>
                <w:sz w:val="24"/>
                <w:szCs w:val="24"/>
                <w:highlight w:val="yellow"/>
                <w:lang w:val="ru-RU"/>
              </w:rPr>
            </w:pPr>
          </w:p>
        </w:tc>
      </w:tr>
      <w:tr w:rsidR="00810D26" w:rsidRPr="0046175A" w14:paraId="6AFCA0EC" w14:textId="77777777" w:rsidTr="002A5ADF">
        <w:trPr>
          <w:jc w:val="center"/>
        </w:trPr>
        <w:tc>
          <w:tcPr>
            <w:tcW w:w="265" w:type="dxa"/>
          </w:tcPr>
          <w:p w14:paraId="019EE045" w14:textId="77777777" w:rsidR="00810D26" w:rsidRPr="00E93ACB" w:rsidRDefault="00810D26" w:rsidP="00810D26">
            <w:pPr>
              <w:rPr>
                <w:sz w:val="24"/>
                <w:szCs w:val="24"/>
                <w:lang w:val="ru-RU"/>
              </w:rPr>
            </w:pPr>
          </w:p>
        </w:tc>
        <w:tc>
          <w:tcPr>
            <w:tcW w:w="1573" w:type="dxa"/>
          </w:tcPr>
          <w:p w14:paraId="273AAB51" w14:textId="77777777" w:rsidR="00810D26" w:rsidRPr="00E93ACB" w:rsidRDefault="00810D26" w:rsidP="00810D26">
            <w:pPr>
              <w:jc w:val="center"/>
              <w:rPr>
                <w:rFonts w:ascii="Times New Roman" w:hAnsi="Times New Roman" w:cs="Times New Roman"/>
                <w:b/>
                <w:sz w:val="24"/>
                <w:szCs w:val="24"/>
                <w:lang w:val="ru-RU"/>
              </w:rPr>
            </w:pPr>
          </w:p>
          <w:p w14:paraId="26D068C0" w14:textId="77777777" w:rsidR="00810D26" w:rsidRPr="00E93ACB" w:rsidRDefault="00810D26" w:rsidP="00810D26">
            <w:pPr>
              <w:rPr>
                <w:rFonts w:ascii="Times New Roman" w:hAnsi="Times New Roman" w:cs="Times New Roman"/>
                <w:b/>
                <w:sz w:val="24"/>
                <w:szCs w:val="24"/>
                <w:lang w:val="ru-RU"/>
              </w:rPr>
            </w:pPr>
          </w:p>
          <w:p w14:paraId="4D9B57F1" w14:textId="77777777" w:rsidR="00662968" w:rsidRPr="00E93ACB" w:rsidRDefault="00662968" w:rsidP="00810D26">
            <w:pPr>
              <w:rPr>
                <w:rFonts w:ascii="Times New Roman" w:hAnsi="Times New Roman" w:cs="Times New Roman"/>
                <w:b/>
                <w:sz w:val="24"/>
                <w:szCs w:val="24"/>
                <w:lang w:val="ru-RU"/>
              </w:rPr>
            </w:pPr>
          </w:p>
          <w:p w14:paraId="4A42DB29" w14:textId="77777777" w:rsidR="00662968" w:rsidRPr="00E93ACB" w:rsidRDefault="00662968" w:rsidP="00810D26">
            <w:pPr>
              <w:rPr>
                <w:rFonts w:ascii="Times New Roman" w:hAnsi="Times New Roman" w:cs="Times New Roman"/>
                <w:b/>
                <w:sz w:val="24"/>
                <w:szCs w:val="24"/>
                <w:lang w:val="ru-RU"/>
              </w:rPr>
            </w:pPr>
          </w:p>
          <w:p w14:paraId="522114C5" w14:textId="77777777" w:rsidR="00662968" w:rsidRPr="00E93ACB" w:rsidRDefault="00662968" w:rsidP="00810D26">
            <w:pPr>
              <w:rPr>
                <w:rFonts w:ascii="Times New Roman" w:hAnsi="Times New Roman" w:cs="Times New Roman"/>
                <w:b/>
                <w:sz w:val="24"/>
                <w:szCs w:val="24"/>
                <w:lang w:val="ru-RU"/>
              </w:rPr>
            </w:pPr>
          </w:p>
          <w:p w14:paraId="18464ABA" w14:textId="77777777" w:rsidR="00662968" w:rsidRPr="00E93ACB" w:rsidRDefault="00662968" w:rsidP="00810D26">
            <w:pPr>
              <w:rPr>
                <w:rFonts w:ascii="Times New Roman" w:hAnsi="Times New Roman" w:cs="Times New Roman"/>
                <w:b/>
                <w:sz w:val="24"/>
                <w:szCs w:val="24"/>
                <w:lang w:val="ru-RU"/>
              </w:rPr>
            </w:pPr>
          </w:p>
          <w:p w14:paraId="277EA9E5" w14:textId="77777777" w:rsidR="00662968" w:rsidRPr="00E93ACB" w:rsidRDefault="00662968" w:rsidP="00810D26">
            <w:pPr>
              <w:rPr>
                <w:rFonts w:ascii="Times New Roman" w:hAnsi="Times New Roman" w:cs="Times New Roman"/>
                <w:b/>
                <w:sz w:val="24"/>
                <w:szCs w:val="24"/>
                <w:lang w:val="ru-RU"/>
              </w:rPr>
            </w:pPr>
          </w:p>
          <w:p w14:paraId="71AED0C7" w14:textId="5BAD6EC0" w:rsidR="00810D26" w:rsidRPr="00E93ACB" w:rsidRDefault="00810D26" w:rsidP="00810D26">
            <w:pPr>
              <w:rPr>
                <w:rFonts w:ascii="Times New Roman" w:hAnsi="Times New Roman" w:cs="Times New Roman"/>
                <w:b/>
                <w:sz w:val="24"/>
                <w:szCs w:val="24"/>
                <w:lang w:val="ru-RU"/>
              </w:rPr>
            </w:pPr>
            <w:r w:rsidRPr="00E93ACB">
              <w:rPr>
                <w:rFonts w:ascii="Times New Roman" w:hAnsi="Times New Roman" w:cs="Times New Roman"/>
                <w:b/>
                <w:sz w:val="24"/>
                <w:szCs w:val="24"/>
                <w:lang w:val="ru-RU"/>
              </w:rPr>
              <w:t>2023-06-10</w:t>
            </w:r>
          </w:p>
          <w:p w14:paraId="470E642D" w14:textId="4E822413" w:rsidR="00810D26" w:rsidRPr="00E93ACB" w:rsidRDefault="00810D26" w:rsidP="00810D26">
            <w:pPr>
              <w:rPr>
                <w:rFonts w:ascii="Times New Roman" w:hAnsi="Times New Roman" w:cs="Times New Roman"/>
                <w:b/>
                <w:sz w:val="24"/>
                <w:szCs w:val="24"/>
                <w:lang w:val="ru-RU"/>
              </w:rPr>
            </w:pPr>
          </w:p>
        </w:tc>
        <w:tc>
          <w:tcPr>
            <w:tcW w:w="1134" w:type="dxa"/>
          </w:tcPr>
          <w:p w14:paraId="3B3C8E48" w14:textId="77777777" w:rsidR="00810D26" w:rsidRPr="00E93ACB" w:rsidRDefault="00810D26" w:rsidP="009D1096">
            <w:pPr>
              <w:jc w:val="center"/>
              <w:rPr>
                <w:rFonts w:ascii="Times New Roman" w:hAnsi="Times New Roman" w:cs="Times New Roman"/>
                <w:b/>
                <w:bCs/>
                <w:sz w:val="24"/>
                <w:szCs w:val="24"/>
                <w:lang w:val="ru-RU"/>
              </w:rPr>
            </w:pPr>
          </w:p>
          <w:p w14:paraId="238BCB91" w14:textId="77777777" w:rsidR="00810D26" w:rsidRPr="00E93ACB" w:rsidRDefault="00810D26" w:rsidP="009D1096">
            <w:pPr>
              <w:jc w:val="center"/>
              <w:rPr>
                <w:rFonts w:ascii="Times New Roman" w:hAnsi="Times New Roman" w:cs="Times New Roman"/>
                <w:b/>
                <w:bCs/>
                <w:sz w:val="24"/>
                <w:szCs w:val="24"/>
                <w:lang w:val="ru-RU"/>
              </w:rPr>
            </w:pPr>
          </w:p>
          <w:p w14:paraId="17DB93CE" w14:textId="77777777" w:rsidR="00662968" w:rsidRPr="00E93ACB" w:rsidRDefault="00662968" w:rsidP="009D1096">
            <w:pPr>
              <w:jc w:val="center"/>
              <w:rPr>
                <w:rFonts w:ascii="Times New Roman" w:hAnsi="Times New Roman" w:cs="Times New Roman"/>
                <w:b/>
                <w:bCs/>
                <w:sz w:val="24"/>
                <w:szCs w:val="24"/>
                <w:lang w:val="ru-RU"/>
              </w:rPr>
            </w:pPr>
          </w:p>
          <w:p w14:paraId="77802CF8" w14:textId="77777777" w:rsidR="00662968" w:rsidRPr="00E93ACB" w:rsidRDefault="00662968" w:rsidP="009D1096">
            <w:pPr>
              <w:jc w:val="center"/>
              <w:rPr>
                <w:rFonts w:ascii="Times New Roman" w:hAnsi="Times New Roman" w:cs="Times New Roman"/>
                <w:b/>
                <w:bCs/>
                <w:sz w:val="24"/>
                <w:szCs w:val="24"/>
                <w:lang w:val="ru-RU"/>
              </w:rPr>
            </w:pPr>
          </w:p>
          <w:p w14:paraId="3724BDED" w14:textId="77777777" w:rsidR="00662968" w:rsidRPr="00E93ACB" w:rsidRDefault="00662968" w:rsidP="009D1096">
            <w:pPr>
              <w:jc w:val="center"/>
              <w:rPr>
                <w:rFonts w:ascii="Times New Roman" w:hAnsi="Times New Roman" w:cs="Times New Roman"/>
                <w:b/>
                <w:bCs/>
                <w:sz w:val="24"/>
                <w:szCs w:val="24"/>
                <w:lang w:val="ru-RU"/>
              </w:rPr>
            </w:pPr>
          </w:p>
          <w:p w14:paraId="15FAED7F" w14:textId="77777777" w:rsidR="00662968" w:rsidRPr="00E93ACB" w:rsidRDefault="00662968" w:rsidP="009D1096">
            <w:pPr>
              <w:jc w:val="center"/>
              <w:rPr>
                <w:rFonts w:ascii="Times New Roman" w:hAnsi="Times New Roman" w:cs="Times New Roman"/>
                <w:b/>
                <w:bCs/>
                <w:sz w:val="24"/>
                <w:szCs w:val="24"/>
                <w:lang w:val="ru-RU"/>
              </w:rPr>
            </w:pPr>
          </w:p>
          <w:p w14:paraId="00310ACF" w14:textId="77777777" w:rsidR="00662968" w:rsidRPr="00E93ACB" w:rsidRDefault="00662968" w:rsidP="009D1096">
            <w:pPr>
              <w:jc w:val="center"/>
              <w:rPr>
                <w:rFonts w:ascii="Times New Roman" w:hAnsi="Times New Roman" w:cs="Times New Roman"/>
                <w:b/>
                <w:bCs/>
                <w:sz w:val="24"/>
                <w:szCs w:val="24"/>
                <w:lang w:val="ru-RU"/>
              </w:rPr>
            </w:pPr>
          </w:p>
          <w:p w14:paraId="0E25EA29" w14:textId="0F11D590" w:rsidR="00662968" w:rsidRPr="00E93ACB" w:rsidRDefault="00662968" w:rsidP="009D1096">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11:00</w:t>
            </w:r>
          </w:p>
        </w:tc>
        <w:tc>
          <w:tcPr>
            <w:tcW w:w="5103" w:type="dxa"/>
          </w:tcPr>
          <w:p w14:paraId="18746130" w14:textId="6A92DC60" w:rsidR="00810D26" w:rsidRPr="00E93ACB" w:rsidRDefault="00A41F75" w:rsidP="00662968">
            <w:pPr>
              <w:jc w:val="center"/>
              <w:rPr>
                <w:rFonts w:ascii="Times New Roman" w:hAnsi="Times New Roman" w:cs="Times New Roman"/>
                <w:sz w:val="20"/>
                <w:szCs w:val="20"/>
                <w:lang w:val="ru-RU"/>
              </w:rPr>
            </w:pPr>
            <w:r w:rsidRPr="00E93ACB">
              <w:rPr>
                <w:rFonts w:ascii="Times New Roman" w:hAnsi="Times New Roman" w:cs="Times New Roman"/>
                <w:sz w:val="20"/>
                <w:szCs w:val="20"/>
                <w:lang w:val="ru-RU"/>
              </w:rPr>
              <w:t>МЕЗОНИН</w:t>
            </w:r>
          </w:p>
          <w:p w14:paraId="5124EFA6" w14:textId="77777777" w:rsidR="00662968" w:rsidRPr="00E93ACB" w:rsidRDefault="00662968" w:rsidP="00810D26">
            <w:pPr>
              <w:rPr>
                <w:rFonts w:ascii="Times New Roman" w:hAnsi="Times New Roman" w:cs="Times New Roman"/>
                <w:sz w:val="24"/>
                <w:szCs w:val="24"/>
                <w:lang w:val="ru-RU"/>
              </w:rPr>
            </w:pPr>
          </w:p>
          <w:p w14:paraId="2CBB1FA4" w14:textId="77777777" w:rsidR="00A41F75" w:rsidRPr="00E93ACB" w:rsidRDefault="00A41F75" w:rsidP="00A41F75">
            <w:pPr>
              <w:jc w:val="center"/>
              <w:rPr>
                <w:rFonts w:ascii="Times New Roman" w:hAnsi="Times New Roman" w:cs="Times New Roman"/>
                <w:sz w:val="24"/>
                <w:szCs w:val="24"/>
                <w:lang w:val="ru-RU"/>
              </w:rPr>
            </w:pPr>
            <w:bookmarkStart w:id="0" w:name="_Hlk134012861"/>
            <w:r w:rsidRPr="00E93ACB">
              <w:rPr>
                <w:rFonts w:ascii="Times New Roman" w:hAnsi="Times New Roman" w:cs="Times New Roman"/>
                <w:sz w:val="24"/>
                <w:szCs w:val="24"/>
                <w:lang w:val="ru-RU"/>
              </w:rPr>
              <w:t xml:space="preserve">Кулинарная лекция </w:t>
            </w:r>
          </w:p>
          <w:p w14:paraId="6761FC34" w14:textId="77777777" w:rsidR="00A41F75" w:rsidRPr="00E93ACB" w:rsidRDefault="00A41F75" w:rsidP="00A41F75">
            <w:pPr>
              <w:jc w:val="center"/>
              <w:rPr>
                <w:rFonts w:ascii="Times New Roman" w:hAnsi="Times New Roman" w:cs="Times New Roman"/>
                <w:b/>
                <w:bCs/>
                <w:sz w:val="24"/>
                <w:szCs w:val="24"/>
                <w:lang w:val="ru-RU"/>
              </w:rPr>
            </w:pPr>
          </w:p>
          <w:p w14:paraId="25835DB2" w14:textId="21B993A6" w:rsidR="00A41F75" w:rsidRPr="00E93ACB" w:rsidRDefault="00A41F75" w:rsidP="00A41F75">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«Холодный борщ в усадьбе: с древних времен до наших дней»</w:t>
            </w:r>
          </w:p>
          <w:p w14:paraId="3BAE39ED" w14:textId="77777777" w:rsidR="00A41F75" w:rsidRPr="00E93ACB" w:rsidRDefault="00A41F75" w:rsidP="00A41F75">
            <w:pPr>
              <w:jc w:val="center"/>
              <w:rPr>
                <w:rFonts w:ascii="Times New Roman" w:hAnsi="Times New Roman" w:cs="Times New Roman"/>
                <w:sz w:val="24"/>
                <w:szCs w:val="24"/>
                <w:lang w:val="ru-RU"/>
              </w:rPr>
            </w:pPr>
          </w:p>
          <w:p w14:paraId="25F0FEC8" w14:textId="77777777" w:rsidR="00A41F75" w:rsidRPr="00E93ACB" w:rsidRDefault="00A41F75" w:rsidP="00A41F75">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 xml:space="preserve">Мероприятие программы фестиваля «Vilnius Pink Soup Fest». </w:t>
            </w:r>
          </w:p>
          <w:p w14:paraId="01A2F837" w14:textId="77777777" w:rsidR="00A41F75" w:rsidRPr="00E93ACB" w:rsidRDefault="00A41F75" w:rsidP="00A41F75">
            <w:pPr>
              <w:jc w:val="center"/>
              <w:rPr>
                <w:rFonts w:ascii="Times New Roman" w:hAnsi="Times New Roman" w:cs="Times New Roman"/>
                <w:sz w:val="24"/>
                <w:szCs w:val="24"/>
                <w:lang w:val="ru-RU"/>
              </w:rPr>
            </w:pPr>
          </w:p>
          <w:p w14:paraId="296B15A6" w14:textId="77777777" w:rsidR="00A41F75" w:rsidRPr="00E93ACB" w:rsidRDefault="00A41F75" w:rsidP="00A41F75">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 xml:space="preserve">При помощи старинных (и более новых) историко-кулинарных книг, мы рассмотрим историческое развитие холодного борща, обсудим, какой холодный борщ ели господа в своих поместьях в прошлые века, что общего между холодным борщом и ботвиньей, когда суп приобрел свой знаменитый розовый цвет и каким холодный борщом сегодня наслаждаются жители Маркучяй. Лекция будет сопровождаться демонстрацией приготовления старинного холодного борща, а каждый из участников получит рецепт дворянского холодного борща. </w:t>
            </w:r>
          </w:p>
          <w:p w14:paraId="416FBF80" w14:textId="77777777" w:rsidR="00A41F75" w:rsidRPr="00E93ACB" w:rsidRDefault="00A41F75" w:rsidP="00A41F75">
            <w:pPr>
              <w:jc w:val="center"/>
              <w:rPr>
                <w:rFonts w:ascii="Times New Roman" w:hAnsi="Times New Roman" w:cs="Times New Roman"/>
                <w:sz w:val="24"/>
                <w:szCs w:val="24"/>
                <w:lang w:val="ru-RU"/>
              </w:rPr>
            </w:pPr>
          </w:p>
          <w:p w14:paraId="0263E2FA" w14:textId="595F29BC" w:rsidR="00A41F75" w:rsidRPr="00E93ACB" w:rsidRDefault="00A41F75" w:rsidP="00A41F75">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Мероприятие на литовском языке.</w:t>
            </w:r>
          </w:p>
          <w:p w14:paraId="77C1065F" w14:textId="77777777" w:rsidR="00A41F75" w:rsidRPr="00E93ACB" w:rsidRDefault="00A41F75" w:rsidP="00A41F75">
            <w:pPr>
              <w:jc w:val="center"/>
              <w:rPr>
                <w:rFonts w:ascii="Times New Roman" w:hAnsi="Times New Roman" w:cs="Times New Roman"/>
                <w:sz w:val="24"/>
                <w:szCs w:val="24"/>
                <w:lang w:val="ru-RU"/>
              </w:rPr>
            </w:pPr>
          </w:p>
          <w:p w14:paraId="58EF6402" w14:textId="0E1EDAC8" w:rsidR="00A04DD7" w:rsidRPr="00E93ACB" w:rsidRDefault="00A41F75" w:rsidP="00A41F75">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Партнер мероприятия - ОАО "GO Vilnius"</w:t>
            </w:r>
          </w:p>
          <w:bookmarkEnd w:id="0"/>
          <w:p w14:paraId="5F94E921" w14:textId="0C4095D0" w:rsidR="00662968" w:rsidRPr="00E93ACB" w:rsidRDefault="00662968" w:rsidP="00810D26">
            <w:pPr>
              <w:jc w:val="center"/>
              <w:rPr>
                <w:rFonts w:ascii="Times New Roman" w:hAnsi="Times New Roman" w:cs="Times New Roman"/>
                <w:b/>
                <w:bCs/>
                <w:sz w:val="24"/>
                <w:szCs w:val="24"/>
                <w:lang w:val="ru-RU"/>
              </w:rPr>
            </w:pPr>
          </w:p>
        </w:tc>
        <w:tc>
          <w:tcPr>
            <w:tcW w:w="3402" w:type="dxa"/>
          </w:tcPr>
          <w:p w14:paraId="33CFA0B0" w14:textId="77777777" w:rsidR="00810D26" w:rsidRPr="00E93ACB" w:rsidRDefault="00810D26" w:rsidP="009D1096">
            <w:pPr>
              <w:jc w:val="center"/>
              <w:rPr>
                <w:rFonts w:ascii="Times New Roman" w:hAnsi="Times New Roman" w:cs="Times New Roman"/>
                <w:sz w:val="24"/>
                <w:szCs w:val="24"/>
                <w:highlight w:val="yellow"/>
                <w:lang w:val="ru-RU"/>
              </w:rPr>
            </w:pPr>
          </w:p>
          <w:p w14:paraId="467DE491" w14:textId="77777777" w:rsidR="00662968" w:rsidRPr="00E93ACB" w:rsidRDefault="00662968" w:rsidP="009D1096">
            <w:pPr>
              <w:jc w:val="center"/>
              <w:rPr>
                <w:rFonts w:ascii="Times New Roman" w:hAnsi="Times New Roman" w:cs="Times New Roman"/>
                <w:highlight w:val="yellow"/>
                <w:lang w:val="ru-RU"/>
              </w:rPr>
            </w:pPr>
          </w:p>
          <w:p w14:paraId="7EEB6096" w14:textId="77777777" w:rsidR="00662968" w:rsidRPr="00E93ACB" w:rsidRDefault="00662968" w:rsidP="009D1096">
            <w:pPr>
              <w:jc w:val="center"/>
              <w:rPr>
                <w:rFonts w:ascii="Times New Roman" w:hAnsi="Times New Roman" w:cs="Times New Roman"/>
                <w:highlight w:val="yellow"/>
                <w:lang w:val="ru-RU"/>
              </w:rPr>
            </w:pPr>
          </w:p>
          <w:p w14:paraId="4892E7E0" w14:textId="77777777" w:rsidR="00662968" w:rsidRPr="00E93ACB" w:rsidRDefault="00662968" w:rsidP="009D1096">
            <w:pPr>
              <w:jc w:val="center"/>
              <w:rPr>
                <w:rFonts w:ascii="Times New Roman" w:hAnsi="Times New Roman" w:cs="Times New Roman"/>
                <w:highlight w:val="yellow"/>
                <w:lang w:val="ru-RU"/>
              </w:rPr>
            </w:pPr>
          </w:p>
          <w:p w14:paraId="282C285A" w14:textId="77777777" w:rsidR="00662968" w:rsidRPr="00E93ACB" w:rsidRDefault="00662968" w:rsidP="009D1096">
            <w:pPr>
              <w:jc w:val="center"/>
              <w:rPr>
                <w:rFonts w:ascii="Times New Roman" w:hAnsi="Times New Roman" w:cs="Times New Roman"/>
                <w:highlight w:val="yellow"/>
                <w:lang w:val="ru-RU"/>
              </w:rPr>
            </w:pPr>
          </w:p>
          <w:p w14:paraId="5645BAFD" w14:textId="77777777" w:rsidR="00662968" w:rsidRPr="00E93ACB" w:rsidRDefault="00662968" w:rsidP="009D1096">
            <w:pPr>
              <w:jc w:val="center"/>
              <w:rPr>
                <w:rFonts w:ascii="Times New Roman" w:hAnsi="Times New Roman" w:cs="Times New Roman"/>
                <w:highlight w:val="yellow"/>
                <w:lang w:val="ru-RU"/>
              </w:rPr>
            </w:pPr>
          </w:p>
          <w:p w14:paraId="01DCE117" w14:textId="77777777" w:rsidR="00662968" w:rsidRPr="00E93ACB" w:rsidRDefault="00662968" w:rsidP="009D1096">
            <w:pPr>
              <w:jc w:val="center"/>
              <w:rPr>
                <w:rFonts w:ascii="Times New Roman" w:hAnsi="Times New Roman" w:cs="Times New Roman"/>
                <w:highlight w:val="yellow"/>
                <w:lang w:val="ru-RU"/>
              </w:rPr>
            </w:pPr>
          </w:p>
          <w:p w14:paraId="1A324674" w14:textId="77777777" w:rsidR="00787AF5" w:rsidRPr="00E93ACB" w:rsidRDefault="00787AF5" w:rsidP="009D1096">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Стоимость билета – 5,00 €</w:t>
            </w:r>
          </w:p>
          <w:p w14:paraId="510ED05A" w14:textId="77777777" w:rsidR="00AC16A0" w:rsidRDefault="00AC16A0" w:rsidP="009D1096">
            <w:pPr>
              <w:jc w:val="center"/>
              <w:rPr>
                <w:rFonts w:ascii="Times New Roman" w:hAnsi="Times New Roman" w:cs="Times New Roman"/>
                <w:sz w:val="24"/>
                <w:szCs w:val="24"/>
                <w:lang w:val="ru-RU"/>
              </w:rPr>
            </w:pPr>
          </w:p>
          <w:p w14:paraId="565F8A2C" w14:textId="376FA4B7" w:rsidR="00787AF5" w:rsidRPr="00E93ACB" w:rsidRDefault="00787AF5" w:rsidP="009D1096">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Количество мест ограничено.</w:t>
            </w:r>
          </w:p>
          <w:p w14:paraId="2A4497DF" w14:textId="77777777" w:rsidR="00787AF5" w:rsidRPr="00E93ACB" w:rsidRDefault="00787AF5" w:rsidP="009D1096">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Необходима регистрация:</w:t>
            </w:r>
          </w:p>
          <w:p w14:paraId="6EC086B4" w14:textId="24831058" w:rsidR="00810D26" w:rsidRPr="00E93ACB" w:rsidRDefault="00000000" w:rsidP="009D1096">
            <w:pPr>
              <w:jc w:val="center"/>
              <w:rPr>
                <w:rFonts w:ascii="Times New Roman" w:hAnsi="Times New Roman" w:cs="Times New Roman"/>
                <w:sz w:val="24"/>
                <w:szCs w:val="24"/>
                <w:highlight w:val="yellow"/>
                <w:lang w:val="ru-RU"/>
              </w:rPr>
            </w:pPr>
            <w:hyperlink r:id="rId7" w:history="1">
              <w:r w:rsidR="00787AF5" w:rsidRPr="00E93ACB">
                <w:rPr>
                  <w:rStyle w:val="Hyperlink"/>
                  <w:rFonts w:ascii="Times New Roman" w:hAnsi="Times New Roman" w:cs="Times New Roman"/>
                  <w:sz w:val="24"/>
                  <w:szCs w:val="24"/>
                  <w:lang w:val="ru-RU"/>
                </w:rPr>
                <w:t>renginiai@markuciudvaras.lt</w:t>
              </w:r>
            </w:hyperlink>
          </w:p>
        </w:tc>
      </w:tr>
      <w:tr w:rsidR="00810D26" w:rsidRPr="0046175A" w14:paraId="5D886087" w14:textId="77777777" w:rsidTr="002A5ADF">
        <w:trPr>
          <w:jc w:val="center"/>
        </w:trPr>
        <w:tc>
          <w:tcPr>
            <w:tcW w:w="265" w:type="dxa"/>
          </w:tcPr>
          <w:p w14:paraId="3B9DFB69" w14:textId="77777777" w:rsidR="00810D26" w:rsidRPr="00E93ACB" w:rsidRDefault="00810D26" w:rsidP="00810D26">
            <w:pPr>
              <w:rPr>
                <w:sz w:val="24"/>
                <w:szCs w:val="24"/>
                <w:lang w:val="ru-RU"/>
              </w:rPr>
            </w:pPr>
          </w:p>
        </w:tc>
        <w:tc>
          <w:tcPr>
            <w:tcW w:w="1573" w:type="dxa"/>
          </w:tcPr>
          <w:p w14:paraId="639D7202" w14:textId="77777777" w:rsidR="00810D26" w:rsidRPr="00E93ACB" w:rsidRDefault="00810D26" w:rsidP="00810D26">
            <w:pPr>
              <w:jc w:val="center"/>
              <w:rPr>
                <w:rFonts w:ascii="Times New Roman" w:hAnsi="Times New Roman" w:cs="Times New Roman"/>
                <w:b/>
                <w:sz w:val="24"/>
                <w:szCs w:val="24"/>
                <w:lang w:val="ru-RU"/>
              </w:rPr>
            </w:pPr>
          </w:p>
          <w:p w14:paraId="579A5943" w14:textId="77777777" w:rsidR="00810D26" w:rsidRPr="00E93ACB" w:rsidRDefault="00810D26" w:rsidP="00810D26">
            <w:pPr>
              <w:jc w:val="center"/>
              <w:rPr>
                <w:rFonts w:ascii="Times New Roman" w:hAnsi="Times New Roman" w:cs="Times New Roman"/>
                <w:b/>
                <w:sz w:val="24"/>
                <w:szCs w:val="24"/>
                <w:lang w:val="ru-RU"/>
              </w:rPr>
            </w:pPr>
          </w:p>
          <w:p w14:paraId="36C2D1CC" w14:textId="4BB41BC6" w:rsidR="00810D26" w:rsidRPr="00E93ACB" w:rsidRDefault="00810D26" w:rsidP="004359BA">
            <w:pPr>
              <w:rPr>
                <w:rFonts w:ascii="Times New Roman" w:hAnsi="Times New Roman" w:cs="Times New Roman"/>
                <w:b/>
                <w:sz w:val="24"/>
                <w:szCs w:val="24"/>
                <w:lang w:val="ru-RU"/>
              </w:rPr>
            </w:pPr>
            <w:r w:rsidRPr="00E93ACB">
              <w:rPr>
                <w:rFonts w:ascii="Times New Roman" w:hAnsi="Times New Roman" w:cs="Times New Roman"/>
                <w:b/>
                <w:sz w:val="24"/>
                <w:szCs w:val="24"/>
                <w:lang w:val="ru-RU"/>
              </w:rPr>
              <w:t>2023-06-10</w:t>
            </w:r>
          </w:p>
        </w:tc>
        <w:tc>
          <w:tcPr>
            <w:tcW w:w="1134" w:type="dxa"/>
          </w:tcPr>
          <w:p w14:paraId="68E4E7D7" w14:textId="77777777" w:rsidR="00810D26" w:rsidRPr="00E93ACB" w:rsidRDefault="00810D26" w:rsidP="009D1096">
            <w:pPr>
              <w:jc w:val="center"/>
              <w:rPr>
                <w:rFonts w:ascii="Times New Roman" w:hAnsi="Times New Roman" w:cs="Times New Roman"/>
                <w:b/>
                <w:bCs/>
                <w:sz w:val="24"/>
                <w:szCs w:val="24"/>
                <w:lang w:val="ru-RU"/>
              </w:rPr>
            </w:pPr>
          </w:p>
          <w:p w14:paraId="7F125DFC" w14:textId="77777777" w:rsidR="00810D26" w:rsidRPr="00E93ACB" w:rsidRDefault="00810D26" w:rsidP="009D1096">
            <w:pPr>
              <w:jc w:val="center"/>
              <w:rPr>
                <w:rFonts w:ascii="Times New Roman" w:hAnsi="Times New Roman" w:cs="Times New Roman"/>
                <w:b/>
                <w:bCs/>
                <w:sz w:val="24"/>
                <w:szCs w:val="24"/>
                <w:lang w:val="ru-RU"/>
              </w:rPr>
            </w:pPr>
          </w:p>
          <w:p w14:paraId="6AF7531A" w14:textId="1DB7A1DB" w:rsidR="00810D26" w:rsidRPr="00E93ACB" w:rsidRDefault="00810D26" w:rsidP="009D1096">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1</w:t>
            </w:r>
            <w:r w:rsidR="0066061C" w:rsidRPr="00E93ACB">
              <w:rPr>
                <w:rFonts w:ascii="Times New Roman" w:hAnsi="Times New Roman" w:cs="Times New Roman"/>
                <w:b/>
                <w:bCs/>
                <w:sz w:val="24"/>
                <w:szCs w:val="24"/>
                <w:lang w:val="ru-RU"/>
              </w:rPr>
              <w:t>3</w:t>
            </w:r>
            <w:r w:rsidRPr="00E93ACB">
              <w:rPr>
                <w:rFonts w:ascii="Times New Roman" w:hAnsi="Times New Roman" w:cs="Times New Roman"/>
                <w:b/>
                <w:bCs/>
                <w:sz w:val="24"/>
                <w:szCs w:val="24"/>
                <w:lang w:val="ru-RU"/>
              </w:rPr>
              <w:t>:00</w:t>
            </w:r>
          </w:p>
        </w:tc>
        <w:tc>
          <w:tcPr>
            <w:tcW w:w="5103" w:type="dxa"/>
          </w:tcPr>
          <w:p w14:paraId="5DC2F85B" w14:textId="2981FF4F" w:rsidR="00F565F1" w:rsidRPr="00E93ACB" w:rsidRDefault="00A41F75" w:rsidP="00A41F75">
            <w:pPr>
              <w:jc w:val="center"/>
              <w:rPr>
                <w:rFonts w:ascii="Times New Roman" w:hAnsi="Times New Roman" w:cs="Times New Roman"/>
                <w:sz w:val="20"/>
                <w:szCs w:val="20"/>
                <w:lang w:val="ru-RU"/>
              </w:rPr>
            </w:pPr>
            <w:r w:rsidRPr="00E93ACB">
              <w:rPr>
                <w:rFonts w:ascii="Times New Roman" w:hAnsi="Times New Roman" w:cs="Times New Roman"/>
                <w:sz w:val="20"/>
                <w:szCs w:val="20"/>
                <w:lang w:val="ru-RU"/>
              </w:rPr>
              <w:t>МЕЗОНИН</w:t>
            </w:r>
          </w:p>
          <w:p w14:paraId="077B511E" w14:textId="77777777" w:rsidR="00810D26" w:rsidRPr="00E93ACB" w:rsidRDefault="00810D26" w:rsidP="00A41F75">
            <w:pPr>
              <w:jc w:val="center"/>
              <w:rPr>
                <w:rFonts w:ascii="Times New Roman" w:hAnsi="Times New Roman" w:cs="Times New Roman"/>
                <w:b/>
                <w:bCs/>
                <w:sz w:val="24"/>
                <w:szCs w:val="24"/>
                <w:lang w:val="ru-RU"/>
              </w:rPr>
            </w:pPr>
          </w:p>
          <w:p w14:paraId="294E6586" w14:textId="760004AC" w:rsidR="00810D26" w:rsidRPr="00E93ACB" w:rsidRDefault="00A41F75" w:rsidP="00A41F75">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Открытие выставки акварелей Юлюса Наркунаса</w:t>
            </w:r>
          </w:p>
          <w:p w14:paraId="5A9EB177" w14:textId="5AABD6E6" w:rsidR="00A41F75" w:rsidRPr="00E93ACB" w:rsidRDefault="00A41F75" w:rsidP="00A41F75">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«Я шёл и размышлял»</w:t>
            </w:r>
          </w:p>
          <w:p w14:paraId="2D3BFE0A" w14:textId="57A52818" w:rsidR="00A41F75" w:rsidRPr="00E93ACB" w:rsidRDefault="00A41F75" w:rsidP="00A41F75">
            <w:pPr>
              <w:jc w:val="center"/>
              <w:rPr>
                <w:rFonts w:ascii="Times New Roman" w:hAnsi="Times New Roman" w:cs="Times New Roman"/>
                <w:b/>
                <w:bCs/>
                <w:sz w:val="24"/>
                <w:szCs w:val="24"/>
                <w:highlight w:val="yellow"/>
                <w:lang w:val="ru-RU"/>
              </w:rPr>
            </w:pPr>
          </w:p>
        </w:tc>
        <w:tc>
          <w:tcPr>
            <w:tcW w:w="3402" w:type="dxa"/>
          </w:tcPr>
          <w:p w14:paraId="63FB7824" w14:textId="77777777" w:rsidR="00A41F75" w:rsidRPr="00E93ACB" w:rsidRDefault="00A41F75" w:rsidP="009D1096">
            <w:pPr>
              <w:jc w:val="center"/>
              <w:rPr>
                <w:rFonts w:ascii="Times New Roman" w:hAnsi="Times New Roman" w:cs="Times New Roman"/>
                <w:sz w:val="24"/>
                <w:szCs w:val="24"/>
                <w:lang w:val="ru-RU"/>
              </w:rPr>
            </w:pPr>
          </w:p>
          <w:p w14:paraId="413CE23B" w14:textId="77777777" w:rsidR="00A41F75" w:rsidRPr="00E93ACB" w:rsidRDefault="00A41F75" w:rsidP="009D1096">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Количество мест ограничено.</w:t>
            </w:r>
          </w:p>
          <w:p w14:paraId="57BFD383" w14:textId="77777777" w:rsidR="00A41F75" w:rsidRPr="00E93ACB" w:rsidRDefault="00A41F75" w:rsidP="009D1096">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Необходима регистрация:</w:t>
            </w:r>
          </w:p>
          <w:p w14:paraId="75223FDF" w14:textId="7F8EC04B" w:rsidR="00A41F75" w:rsidRPr="00E93ACB" w:rsidRDefault="00000000" w:rsidP="009D1096">
            <w:pPr>
              <w:jc w:val="center"/>
              <w:rPr>
                <w:rFonts w:ascii="Times New Roman" w:hAnsi="Times New Roman" w:cs="Times New Roman"/>
                <w:sz w:val="24"/>
                <w:szCs w:val="24"/>
                <w:lang w:val="ru-RU"/>
              </w:rPr>
            </w:pPr>
            <w:hyperlink r:id="rId8" w:history="1">
              <w:r w:rsidR="00FC1401" w:rsidRPr="00E93ACB">
                <w:rPr>
                  <w:rStyle w:val="Hyperlink"/>
                  <w:rFonts w:ascii="Times New Roman" w:hAnsi="Times New Roman" w:cs="Times New Roman"/>
                  <w:sz w:val="24"/>
                  <w:szCs w:val="24"/>
                  <w:lang w:val="ru-RU"/>
                </w:rPr>
                <w:t>renginiai@markuciudvaras.lt</w:t>
              </w:r>
            </w:hyperlink>
            <w:r w:rsidR="00FC1401" w:rsidRPr="00E93ACB">
              <w:rPr>
                <w:rFonts w:ascii="Times New Roman" w:hAnsi="Times New Roman" w:cs="Times New Roman"/>
                <w:sz w:val="24"/>
                <w:szCs w:val="24"/>
                <w:lang w:val="ru-RU"/>
              </w:rPr>
              <w:t xml:space="preserve"> </w:t>
            </w:r>
          </w:p>
          <w:p w14:paraId="718D8731" w14:textId="175E6103" w:rsidR="00810D26" w:rsidRPr="00E93ACB" w:rsidRDefault="00810D26" w:rsidP="009D1096">
            <w:pPr>
              <w:jc w:val="center"/>
              <w:rPr>
                <w:rFonts w:ascii="Times New Roman" w:hAnsi="Times New Roman" w:cs="Times New Roman"/>
                <w:sz w:val="24"/>
                <w:szCs w:val="24"/>
                <w:highlight w:val="yellow"/>
                <w:lang w:val="ru-RU"/>
              </w:rPr>
            </w:pPr>
          </w:p>
        </w:tc>
      </w:tr>
      <w:tr w:rsidR="00810D26" w:rsidRPr="0046175A" w14:paraId="162EE271" w14:textId="77777777" w:rsidTr="002A5ADF">
        <w:trPr>
          <w:jc w:val="center"/>
        </w:trPr>
        <w:tc>
          <w:tcPr>
            <w:tcW w:w="265" w:type="dxa"/>
          </w:tcPr>
          <w:p w14:paraId="7AB79AF6" w14:textId="77777777" w:rsidR="00810D26" w:rsidRPr="00E93ACB" w:rsidRDefault="00810D26" w:rsidP="00810D26">
            <w:pPr>
              <w:rPr>
                <w:sz w:val="24"/>
                <w:szCs w:val="24"/>
                <w:lang w:val="ru-RU"/>
              </w:rPr>
            </w:pPr>
          </w:p>
        </w:tc>
        <w:tc>
          <w:tcPr>
            <w:tcW w:w="1573" w:type="dxa"/>
          </w:tcPr>
          <w:p w14:paraId="50F86D49" w14:textId="77777777" w:rsidR="00810D26" w:rsidRPr="00E93ACB" w:rsidRDefault="00810D26" w:rsidP="00810D26">
            <w:pPr>
              <w:rPr>
                <w:rFonts w:ascii="Times New Roman" w:hAnsi="Times New Roman" w:cs="Times New Roman"/>
                <w:b/>
                <w:sz w:val="24"/>
                <w:szCs w:val="24"/>
                <w:lang w:val="ru-RU"/>
              </w:rPr>
            </w:pPr>
          </w:p>
          <w:p w14:paraId="65855D4A" w14:textId="77777777" w:rsidR="00810D26" w:rsidRPr="00E93ACB" w:rsidRDefault="00810D26" w:rsidP="00810D26">
            <w:pPr>
              <w:rPr>
                <w:rFonts w:ascii="Times New Roman" w:hAnsi="Times New Roman" w:cs="Times New Roman"/>
                <w:b/>
                <w:sz w:val="24"/>
                <w:szCs w:val="24"/>
                <w:lang w:val="ru-RU"/>
              </w:rPr>
            </w:pPr>
          </w:p>
          <w:p w14:paraId="4858BC92" w14:textId="77777777" w:rsidR="00810D26" w:rsidRPr="00E93ACB" w:rsidRDefault="00810D26" w:rsidP="00810D26">
            <w:pPr>
              <w:rPr>
                <w:rFonts w:ascii="Times New Roman" w:hAnsi="Times New Roman" w:cs="Times New Roman"/>
                <w:b/>
                <w:sz w:val="24"/>
                <w:szCs w:val="24"/>
                <w:lang w:val="ru-RU"/>
              </w:rPr>
            </w:pPr>
          </w:p>
          <w:p w14:paraId="0F46FAF8" w14:textId="77777777" w:rsidR="00810D26" w:rsidRPr="00E93ACB" w:rsidRDefault="00810D26" w:rsidP="00810D26">
            <w:pPr>
              <w:rPr>
                <w:rFonts w:ascii="Times New Roman" w:hAnsi="Times New Roman" w:cs="Times New Roman"/>
                <w:b/>
                <w:sz w:val="24"/>
                <w:szCs w:val="24"/>
                <w:lang w:val="ru-RU"/>
              </w:rPr>
            </w:pPr>
            <w:r w:rsidRPr="00E93ACB">
              <w:rPr>
                <w:rFonts w:ascii="Times New Roman" w:hAnsi="Times New Roman" w:cs="Times New Roman"/>
                <w:b/>
                <w:sz w:val="24"/>
                <w:szCs w:val="24"/>
                <w:lang w:val="ru-RU"/>
              </w:rPr>
              <w:t>2023-06-11</w:t>
            </w:r>
          </w:p>
          <w:p w14:paraId="70C0CDFE" w14:textId="77777777" w:rsidR="00810D26" w:rsidRPr="00E93ACB" w:rsidRDefault="00810D26" w:rsidP="00810D26">
            <w:pPr>
              <w:jc w:val="center"/>
              <w:rPr>
                <w:rFonts w:ascii="Times New Roman" w:hAnsi="Times New Roman" w:cs="Times New Roman"/>
                <w:b/>
                <w:sz w:val="24"/>
                <w:szCs w:val="24"/>
                <w:lang w:val="ru-RU"/>
              </w:rPr>
            </w:pPr>
          </w:p>
        </w:tc>
        <w:tc>
          <w:tcPr>
            <w:tcW w:w="1134" w:type="dxa"/>
          </w:tcPr>
          <w:p w14:paraId="3116ABF9" w14:textId="77777777" w:rsidR="00810D26" w:rsidRPr="00E93ACB" w:rsidRDefault="00810D26" w:rsidP="009D1096">
            <w:pPr>
              <w:pStyle w:val="LO-Normal"/>
              <w:spacing w:line="240" w:lineRule="auto"/>
              <w:jc w:val="center"/>
              <w:rPr>
                <w:rFonts w:ascii="Times New Roman" w:hAnsi="Times New Roman"/>
                <w:b/>
                <w:sz w:val="24"/>
                <w:szCs w:val="24"/>
                <w:lang w:val="ru-RU"/>
              </w:rPr>
            </w:pPr>
          </w:p>
          <w:p w14:paraId="4DD04BEB" w14:textId="77777777" w:rsidR="00810D26" w:rsidRPr="00E93ACB" w:rsidRDefault="00810D26" w:rsidP="009D1096">
            <w:pPr>
              <w:pStyle w:val="LO-Normal"/>
              <w:spacing w:line="240" w:lineRule="auto"/>
              <w:jc w:val="center"/>
              <w:rPr>
                <w:rFonts w:ascii="Times New Roman" w:hAnsi="Times New Roman"/>
                <w:b/>
                <w:sz w:val="24"/>
                <w:szCs w:val="24"/>
                <w:lang w:val="ru-RU"/>
              </w:rPr>
            </w:pPr>
          </w:p>
          <w:p w14:paraId="4AFD55C1" w14:textId="77777777" w:rsidR="00810D26" w:rsidRPr="00E93ACB" w:rsidRDefault="00810D26" w:rsidP="009D1096">
            <w:pPr>
              <w:pStyle w:val="LO-Normal"/>
              <w:spacing w:line="240" w:lineRule="auto"/>
              <w:jc w:val="center"/>
              <w:rPr>
                <w:rFonts w:ascii="Times New Roman" w:hAnsi="Times New Roman"/>
                <w:b/>
                <w:sz w:val="24"/>
                <w:szCs w:val="24"/>
                <w:lang w:val="ru-RU"/>
              </w:rPr>
            </w:pPr>
          </w:p>
          <w:p w14:paraId="2FAB8894" w14:textId="73CFAFB7" w:rsidR="00810D26" w:rsidRPr="00E93ACB" w:rsidRDefault="00810D26" w:rsidP="009D1096">
            <w:pPr>
              <w:jc w:val="center"/>
              <w:rPr>
                <w:rFonts w:ascii="Times New Roman" w:hAnsi="Times New Roman" w:cs="Times New Roman"/>
                <w:b/>
                <w:bCs/>
                <w:sz w:val="24"/>
                <w:szCs w:val="24"/>
                <w:lang w:val="ru-RU"/>
              </w:rPr>
            </w:pPr>
            <w:r w:rsidRPr="00E93ACB">
              <w:rPr>
                <w:rFonts w:ascii="Times New Roman" w:hAnsi="Times New Roman"/>
                <w:b/>
                <w:sz w:val="24"/>
                <w:szCs w:val="24"/>
                <w:lang w:val="ru-RU"/>
              </w:rPr>
              <w:t>11:00</w:t>
            </w:r>
          </w:p>
        </w:tc>
        <w:tc>
          <w:tcPr>
            <w:tcW w:w="5103" w:type="dxa"/>
          </w:tcPr>
          <w:p w14:paraId="0195012F" w14:textId="4A28E488" w:rsidR="00810D26" w:rsidRPr="00E93ACB" w:rsidRDefault="009D1096" w:rsidP="00810D26">
            <w:pPr>
              <w:jc w:val="center"/>
              <w:rPr>
                <w:rFonts w:ascii="Times New Roman" w:hAnsi="Times New Roman"/>
                <w:sz w:val="20"/>
                <w:szCs w:val="20"/>
                <w:lang w:val="ru-RU"/>
              </w:rPr>
            </w:pPr>
            <w:r w:rsidRPr="00E93ACB">
              <w:rPr>
                <w:rFonts w:ascii="Times New Roman" w:hAnsi="Times New Roman"/>
                <w:sz w:val="20"/>
                <w:szCs w:val="20"/>
                <w:lang w:val="ru-RU"/>
              </w:rPr>
              <w:t>ФЛОРА И ФАУНА</w:t>
            </w:r>
          </w:p>
          <w:p w14:paraId="4C5B2BBC" w14:textId="77777777" w:rsidR="00810D26" w:rsidRPr="00E93ACB" w:rsidRDefault="00810D26" w:rsidP="00810D26">
            <w:pPr>
              <w:jc w:val="center"/>
              <w:rPr>
                <w:rFonts w:ascii="Times New Roman" w:hAnsi="Times New Roman"/>
                <w:sz w:val="24"/>
                <w:szCs w:val="24"/>
                <w:lang w:val="ru-RU"/>
              </w:rPr>
            </w:pPr>
          </w:p>
          <w:p w14:paraId="60A9A5F6" w14:textId="3BF3B4AF" w:rsidR="00810D26" w:rsidRPr="00E93ACB" w:rsidRDefault="009D1096" w:rsidP="00810D26">
            <w:pPr>
              <w:jc w:val="center"/>
              <w:rPr>
                <w:rFonts w:ascii="Times New Roman" w:hAnsi="Times New Roman"/>
                <w:b/>
                <w:bCs/>
                <w:sz w:val="24"/>
                <w:szCs w:val="24"/>
                <w:lang w:val="ru-RU"/>
              </w:rPr>
            </w:pPr>
            <w:r w:rsidRPr="00E93ACB">
              <w:rPr>
                <w:rFonts w:ascii="Times New Roman" w:hAnsi="Times New Roman"/>
                <w:b/>
                <w:bCs/>
                <w:sz w:val="24"/>
                <w:szCs w:val="24"/>
                <w:lang w:val="ru-RU"/>
              </w:rPr>
              <w:t>Познакомимся с деревьями Маркучяй</w:t>
            </w:r>
          </w:p>
          <w:p w14:paraId="6750AB6D" w14:textId="77777777" w:rsidR="00810D26" w:rsidRPr="00E93ACB" w:rsidRDefault="00810D26" w:rsidP="00810D26">
            <w:pPr>
              <w:jc w:val="center"/>
              <w:rPr>
                <w:rFonts w:ascii="Times New Roman" w:hAnsi="Times New Roman"/>
                <w:sz w:val="24"/>
                <w:szCs w:val="24"/>
                <w:highlight w:val="yellow"/>
                <w:lang w:val="ru-RU"/>
              </w:rPr>
            </w:pPr>
          </w:p>
          <w:p w14:paraId="193D4D71" w14:textId="244D617B" w:rsidR="009D1096" w:rsidRPr="00E93ACB" w:rsidRDefault="009D1096" w:rsidP="009D1096">
            <w:pPr>
              <w:jc w:val="center"/>
              <w:rPr>
                <w:rFonts w:ascii="Times New Roman" w:hAnsi="Times New Roman"/>
                <w:sz w:val="24"/>
                <w:szCs w:val="24"/>
                <w:lang w:val="ru-RU"/>
              </w:rPr>
            </w:pPr>
            <w:r w:rsidRPr="00E93ACB">
              <w:rPr>
                <w:rFonts w:ascii="Times New Roman" w:hAnsi="Times New Roman"/>
                <w:sz w:val="24"/>
                <w:szCs w:val="24"/>
                <w:lang w:val="ru-RU"/>
              </w:rPr>
              <w:t>Прогулка по парку Маркучяй с</w:t>
            </w:r>
            <w:r w:rsidR="00E93ACB">
              <w:rPr>
                <w:rFonts w:ascii="Times New Roman" w:hAnsi="Times New Roman"/>
                <w:sz w:val="24"/>
                <w:szCs w:val="24"/>
                <w:lang w:val="ru-RU"/>
              </w:rPr>
              <w:t xml:space="preserve"> арбористом</w:t>
            </w:r>
            <w:r w:rsidRPr="00E93ACB">
              <w:rPr>
                <w:rFonts w:ascii="Times New Roman" w:hAnsi="Times New Roman"/>
                <w:sz w:val="24"/>
                <w:szCs w:val="24"/>
                <w:lang w:val="ru-RU"/>
              </w:rPr>
              <w:t xml:space="preserve"> Годой Григолите.</w:t>
            </w:r>
          </w:p>
          <w:p w14:paraId="5FD09C59" w14:textId="77777777" w:rsidR="009D1096" w:rsidRPr="00E93ACB" w:rsidRDefault="009D1096" w:rsidP="009D1096">
            <w:pPr>
              <w:jc w:val="center"/>
              <w:rPr>
                <w:rFonts w:ascii="Times New Roman" w:hAnsi="Times New Roman"/>
                <w:sz w:val="24"/>
                <w:szCs w:val="24"/>
                <w:lang w:val="ru-RU"/>
              </w:rPr>
            </w:pPr>
          </w:p>
          <w:p w14:paraId="4B9B9753" w14:textId="77777777" w:rsidR="00810D26" w:rsidRPr="00E93ACB" w:rsidRDefault="009D1096" w:rsidP="009D1096">
            <w:pPr>
              <w:jc w:val="center"/>
              <w:rPr>
                <w:rFonts w:ascii="Times New Roman" w:hAnsi="Times New Roman"/>
                <w:sz w:val="24"/>
                <w:szCs w:val="24"/>
                <w:lang w:val="ru-RU"/>
              </w:rPr>
            </w:pPr>
            <w:r w:rsidRPr="00E93ACB">
              <w:rPr>
                <w:rFonts w:ascii="Times New Roman" w:hAnsi="Times New Roman"/>
                <w:sz w:val="24"/>
                <w:szCs w:val="24"/>
                <w:lang w:val="ru-RU"/>
              </w:rPr>
              <w:t>Мероприятие на литовском языке.</w:t>
            </w:r>
          </w:p>
          <w:p w14:paraId="62A3609E" w14:textId="610AFA4A" w:rsidR="009D1096" w:rsidRPr="00E93ACB" w:rsidRDefault="009D1096" w:rsidP="009D1096">
            <w:pPr>
              <w:jc w:val="center"/>
              <w:rPr>
                <w:rFonts w:ascii="Times New Roman" w:hAnsi="Times New Roman" w:cs="Times New Roman"/>
                <w:sz w:val="20"/>
                <w:szCs w:val="20"/>
                <w:highlight w:val="yellow"/>
                <w:lang w:val="ru-RU"/>
              </w:rPr>
            </w:pPr>
          </w:p>
        </w:tc>
        <w:tc>
          <w:tcPr>
            <w:tcW w:w="3402" w:type="dxa"/>
          </w:tcPr>
          <w:p w14:paraId="0EB688CA" w14:textId="77777777" w:rsidR="00810D26" w:rsidRPr="00E93ACB" w:rsidRDefault="00810D26" w:rsidP="009D1096">
            <w:pPr>
              <w:pStyle w:val="LO-Normal"/>
              <w:spacing w:line="240" w:lineRule="auto"/>
              <w:jc w:val="center"/>
              <w:rPr>
                <w:rFonts w:ascii="Times New Roman" w:hAnsi="Times New Roman"/>
                <w:sz w:val="24"/>
                <w:szCs w:val="24"/>
                <w:highlight w:val="yellow"/>
                <w:lang w:val="ru-RU"/>
              </w:rPr>
            </w:pPr>
          </w:p>
          <w:p w14:paraId="187B3A58" w14:textId="77777777" w:rsidR="009D1096" w:rsidRPr="00E93ACB" w:rsidRDefault="009D1096" w:rsidP="009D1096">
            <w:pPr>
              <w:jc w:val="center"/>
              <w:rPr>
                <w:rFonts w:ascii="Times New Roman" w:hAnsi="Times New Roman" w:cs="Times New Roman"/>
                <w:sz w:val="24"/>
                <w:szCs w:val="24"/>
                <w:lang w:val="ru-RU"/>
              </w:rPr>
            </w:pPr>
          </w:p>
          <w:p w14:paraId="6CFDB668" w14:textId="4A7A0E05" w:rsidR="00A41F75" w:rsidRPr="00E93ACB" w:rsidRDefault="00A41F75" w:rsidP="009D1096">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Количество мест ограничено.</w:t>
            </w:r>
          </w:p>
          <w:p w14:paraId="5C4BA346" w14:textId="77777777" w:rsidR="00A41F75" w:rsidRPr="00E93ACB" w:rsidRDefault="00A41F75" w:rsidP="009D1096">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Необходима регистрация:</w:t>
            </w:r>
          </w:p>
          <w:p w14:paraId="5CC3990F" w14:textId="78BCB425" w:rsidR="00A41F75" w:rsidRPr="00E93ACB" w:rsidRDefault="00000000" w:rsidP="009D1096">
            <w:pPr>
              <w:jc w:val="center"/>
              <w:rPr>
                <w:rFonts w:ascii="Times New Roman" w:hAnsi="Times New Roman" w:cs="Times New Roman"/>
                <w:sz w:val="24"/>
                <w:szCs w:val="24"/>
                <w:lang w:val="ru-RU"/>
              </w:rPr>
            </w:pPr>
            <w:hyperlink r:id="rId9" w:history="1">
              <w:r w:rsidR="00FC1401" w:rsidRPr="00E93ACB">
                <w:rPr>
                  <w:rStyle w:val="Hyperlink"/>
                  <w:rFonts w:ascii="Times New Roman" w:hAnsi="Times New Roman" w:cs="Times New Roman"/>
                  <w:sz w:val="24"/>
                  <w:szCs w:val="24"/>
                  <w:lang w:val="ru-RU"/>
                </w:rPr>
                <w:t>renginiai@markuciudvaras.lt</w:t>
              </w:r>
            </w:hyperlink>
            <w:r w:rsidR="00FC1401" w:rsidRPr="00E93ACB">
              <w:rPr>
                <w:rFonts w:ascii="Times New Roman" w:hAnsi="Times New Roman" w:cs="Times New Roman"/>
                <w:sz w:val="24"/>
                <w:szCs w:val="24"/>
                <w:lang w:val="ru-RU"/>
              </w:rPr>
              <w:t xml:space="preserve"> </w:t>
            </w:r>
          </w:p>
          <w:p w14:paraId="30BE78D9" w14:textId="77777777" w:rsidR="00810D26" w:rsidRPr="00E93ACB" w:rsidRDefault="00810D26" w:rsidP="009D1096">
            <w:pPr>
              <w:jc w:val="center"/>
              <w:rPr>
                <w:rFonts w:ascii="Times New Roman" w:hAnsi="Times New Roman" w:cs="Times New Roman"/>
                <w:sz w:val="24"/>
                <w:szCs w:val="24"/>
                <w:highlight w:val="yellow"/>
                <w:lang w:val="ru-RU"/>
              </w:rPr>
            </w:pPr>
          </w:p>
        </w:tc>
      </w:tr>
      <w:tr w:rsidR="00A245BE" w:rsidRPr="0046175A" w14:paraId="76ACBD24" w14:textId="77777777" w:rsidTr="002A5ADF">
        <w:trPr>
          <w:jc w:val="center"/>
        </w:trPr>
        <w:tc>
          <w:tcPr>
            <w:tcW w:w="265" w:type="dxa"/>
          </w:tcPr>
          <w:p w14:paraId="416065A9" w14:textId="77777777" w:rsidR="00A245BE" w:rsidRPr="00E93ACB" w:rsidRDefault="00A245BE" w:rsidP="00A245BE">
            <w:pPr>
              <w:rPr>
                <w:sz w:val="24"/>
                <w:szCs w:val="24"/>
                <w:lang w:val="ru-RU"/>
              </w:rPr>
            </w:pPr>
          </w:p>
        </w:tc>
        <w:tc>
          <w:tcPr>
            <w:tcW w:w="1573" w:type="dxa"/>
          </w:tcPr>
          <w:p w14:paraId="795DB972" w14:textId="77777777" w:rsidR="00A245BE" w:rsidRDefault="00A245BE" w:rsidP="00A245BE">
            <w:pPr>
              <w:rPr>
                <w:rFonts w:ascii="Times New Roman" w:hAnsi="Times New Roman" w:cs="Times New Roman"/>
                <w:b/>
                <w:sz w:val="24"/>
                <w:szCs w:val="24"/>
                <w:lang w:val="lt-LT"/>
              </w:rPr>
            </w:pPr>
          </w:p>
          <w:p w14:paraId="2A28DCBD" w14:textId="7267E914" w:rsidR="00A245BE" w:rsidRPr="003D0750" w:rsidRDefault="00A245BE" w:rsidP="00A245BE">
            <w:pPr>
              <w:rPr>
                <w:rFonts w:ascii="Times New Roman" w:hAnsi="Times New Roman" w:cs="Times New Roman"/>
                <w:b/>
                <w:sz w:val="24"/>
                <w:szCs w:val="24"/>
                <w:lang w:val="lt-LT"/>
              </w:rPr>
            </w:pPr>
            <w:r w:rsidRPr="003F482E">
              <w:rPr>
                <w:rFonts w:ascii="Times New Roman" w:hAnsi="Times New Roman" w:cs="Times New Roman"/>
                <w:b/>
                <w:sz w:val="24"/>
                <w:szCs w:val="24"/>
                <w:lang w:val="lt-LT"/>
              </w:rPr>
              <w:t>2023-0</w:t>
            </w:r>
            <w:r>
              <w:rPr>
                <w:rFonts w:ascii="Times New Roman" w:hAnsi="Times New Roman" w:cs="Times New Roman"/>
                <w:b/>
                <w:sz w:val="24"/>
                <w:szCs w:val="24"/>
                <w:lang w:val="lt-LT"/>
              </w:rPr>
              <w:t>6-11</w:t>
            </w:r>
          </w:p>
        </w:tc>
        <w:tc>
          <w:tcPr>
            <w:tcW w:w="1134" w:type="dxa"/>
          </w:tcPr>
          <w:p w14:paraId="7C75B6CA" w14:textId="77777777" w:rsidR="00A245BE" w:rsidRDefault="00A245BE" w:rsidP="00A245BE">
            <w:pPr>
              <w:pStyle w:val="LO-Normal"/>
              <w:spacing w:line="240" w:lineRule="auto"/>
              <w:jc w:val="center"/>
              <w:rPr>
                <w:rFonts w:ascii="Times New Roman" w:hAnsi="Times New Roman"/>
                <w:b/>
                <w:sz w:val="24"/>
                <w:szCs w:val="24"/>
                <w:lang w:val="lt-LT"/>
              </w:rPr>
            </w:pPr>
          </w:p>
          <w:p w14:paraId="7CA90384" w14:textId="51DD2C7A" w:rsidR="00A245BE" w:rsidRPr="00E93ACB" w:rsidRDefault="00A245BE" w:rsidP="003D0750">
            <w:pPr>
              <w:pStyle w:val="LO-Normal"/>
              <w:spacing w:line="240" w:lineRule="auto"/>
              <w:rPr>
                <w:rFonts w:ascii="Times New Roman" w:hAnsi="Times New Roman"/>
                <w:b/>
                <w:sz w:val="24"/>
                <w:szCs w:val="24"/>
                <w:lang w:val="ru-RU"/>
              </w:rPr>
            </w:pPr>
            <w:r>
              <w:rPr>
                <w:rFonts w:ascii="Times New Roman" w:hAnsi="Times New Roman"/>
                <w:b/>
                <w:sz w:val="24"/>
                <w:szCs w:val="24"/>
                <w:lang w:val="lt-LT"/>
              </w:rPr>
              <w:t>14:00</w:t>
            </w:r>
          </w:p>
        </w:tc>
        <w:tc>
          <w:tcPr>
            <w:tcW w:w="5103" w:type="dxa"/>
          </w:tcPr>
          <w:p w14:paraId="345DCAD2" w14:textId="4A27B207" w:rsidR="00A245BE" w:rsidRDefault="00A245BE" w:rsidP="00A245BE">
            <w:pPr>
              <w:jc w:val="center"/>
              <w:rPr>
                <w:rFonts w:ascii="Times New Roman" w:hAnsi="Times New Roman"/>
                <w:sz w:val="20"/>
                <w:szCs w:val="20"/>
                <w:lang w:val="ru-RU"/>
              </w:rPr>
            </w:pPr>
            <w:r w:rsidRPr="00E93ACB">
              <w:rPr>
                <w:rFonts w:ascii="Times New Roman" w:hAnsi="Times New Roman"/>
                <w:sz w:val="20"/>
                <w:szCs w:val="20"/>
                <w:lang w:val="ru-RU"/>
              </w:rPr>
              <w:t>МУЗЫКАЛЬНАЯ ГОСТИНАЯ</w:t>
            </w:r>
          </w:p>
          <w:p w14:paraId="1BFE3720" w14:textId="77777777" w:rsidR="00A245BE" w:rsidRDefault="00A245BE" w:rsidP="00A245BE">
            <w:pPr>
              <w:jc w:val="center"/>
              <w:rPr>
                <w:rFonts w:ascii="Times New Roman" w:hAnsi="Times New Roman"/>
                <w:sz w:val="20"/>
                <w:szCs w:val="20"/>
                <w:lang w:val="ru-RU"/>
              </w:rPr>
            </w:pPr>
          </w:p>
          <w:p w14:paraId="7AF8DC61" w14:textId="3A6CF0D3" w:rsidR="00A245BE" w:rsidRPr="003D0750" w:rsidRDefault="00A245BE" w:rsidP="003D0750">
            <w:pPr>
              <w:jc w:val="center"/>
              <w:rPr>
                <w:rFonts w:ascii="Times New Roman" w:hAnsi="Times New Roman"/>
                <w:b/>
                <w:bCs/>
                <w:sz w:val="24"/>
                <w:szCs w:val="24"/>
                <w:lang w:val="ru-RU"/>
              </w:rPr>
            </w:pPr>
            <w:r w:rsidRPr="00A245BE">
              <w:rPr>
                <w:rFonts w:ascii="Times New Roman" w:hAnsi="Times New Roman"/>
                <w:b/>
                <w:bCs/>
                <w:sz w:val="24"/>
                <w:szCs w:val="24"/>
                <w:lang w:val="ru-RU"/>
              </w:rPr>
              <w:t>Концерт общества греков Литвы «Понтос»</w:t>
            </w:r>
          </w:p>
        </w:tc>
        <w:tc>
          <w:tcPr>
            <w:tcW w:w="3402" w:type="dxa"/>
          </w:tcPr>
          <w:p w14:paraId="3A1A2D4D" w14:textId="5F586007" w:rsidR="00A245BE"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Бесплатное мероприятие</w:t>
            </w:r>
          </w:p>
          <w:p w14:paraId="382B7824" w14:textId="005FB323" w:rsidR="00A245BE" w:rsidRPr="003D0750" w:rsidRDefault="00A245BE" w:rsidP="003D0750">
            <w:pPr>
              <w:jc w:val="center"/>
              <w:rPr>
                <w:rFonts w:ascii="Times New Roman" w:hAnsi="Times New Roman" w:cs="Times New Roman"/>
                <w:sz w:val="24"/>
                <w:szCs w:val="24"/>
                <w:lang w:val="ru-RU"/>
              </w:rPr>
            </w:pPr>
            <w:r>
              <w:rPr>
                <w:rFonts w:ascii="Times New Roman" w:hAnsi="Times New Roman" w:cs="Times New Roman"/>
                <w:sz w:val="24"/>
                <w:szCs w:val="24"/>
                <w:lang w:val="ru-RU"/>
              </w:rPr>
              <w:t>Вход свободный</w:t>
            </w:r>
          </w:p>
        </w:tc>
      </w:tr>
      <w:tr w:rsidR="00A245BE" w:rsidRPr="0046175A" w14:paraId="5E0B3450" w14:textId="77777777" w:rsidTr="002A5ADF">
        <w:trPr>
          <w:jc w:val="center"/>
        </w:trPr>
        <w:tc>
          <w:tcPr>
            <w:tcW w:w="265" w:type="dxa"/>
          </w:tcPr>
          <w:p w14:paraId="203FC934" w14:textId="77777777" w:rsidR="00A245BE" w:rsidRPr="00E93ACB" w:rsidRDefault="00A245BE" w:rsidP="00A245BE">
            <w:pPr>
              <w:rPr>
                <w:sz w:val="24"/>
                <w:szCs w:val="24"/>
                <w:lang w:val="ru-RU"/>
              </w:rPr>
            </w:pPr>
          </w:p>
        </w:tc>
        <w:tc>
          <w:tcPr>
            <w:tcW w:w="1573" w:type="dxa"/>
          </w:tcPr>
          <w:p w14:paraId="4BE4F353" w14:textId="77777777" w:rsidR="00A245BE" w:rsidRPr="00E93ACB" w:rsidRDefault="00A245BE" w:rsidP="00A245BE">
            <w:pPr>
              <w:rPr>
                <w:rFonts w:ascii="Times New Roman" w:hAnsi="Times New Roman" w:cs="Times New Roman"/>
                <w:b/>
                <w:sz w:val="24"/>
                <w:szCs w:val="24"/>
                <w:lang w:val="ru-RU"/>
              </w:rPr>
            </w:pPr>
          </w:p>
          <w:p w14:paraId="29579830" w14:textId="77777777" w:rsidR="00A245BE" w:rsidRPr="00E93ACB" w:rsidRDefault="00A245BE" w:rsidP="00A245BE">
            <w:pPr>
              <w:rPr>
                <w:rFonts w:ascii="Times New Roman" w:hAnsi="Times New Roman" w:cs="Times New Roman"/>
                <w:b/>
                <w:sz w:val="24"/>
                <w:szCs w:val="24"/>
                <w:lang w:val="ru-RU"/>
              </w:rPr>
            </w:pPr>
          </w:p>
          <w:p w14:paraId="7230CA1E" w14:textId="77777777" w:rsidR="00A245BE" w:rsidRDefault="00A245BE" w:rsidP="00A245BE">
            <w:pPr>
              <w:rPr>
                <w:rFonts w:ascii="Times New Roman" w:hAnsi="Times New Roman" w:cs="Times New Roman"/>
                <w:b/>
                <w:sz w:val="24"/>
                <w:szCs w:val="24"/>
                <w:lang w:val="ru-RU"/>
              </w:rPr>
            </w:pPr>
          </w:p>
          <w:p w14:paraId="6CA534F7" w14:textId="77777777" w:rsidR="00A245BE" w:rsidRDefault="00A245BE" w:rsidP="00A245BE">
            <w:pPr>
              <w:rPr>
                <w:rFonts w:ascii="Times New Roman" w:hAnsi="Times New Roman" w:cs="Times New Roman"/>
                <w:b/>
                <w:sz w:val="24"/>
                <w:szCs w:val="24"/>
                <w:lang w:val="ru-RU"/>
              </w:rPr>
            </w:pPr>
          </w:p>
          <w:p w14:paraId="20762588" w14:textId="54C6E0A6" w:rsidR="00A245BE" w:rsidRPr="00E93ACB" w:rsidRDefault="00A245BE" w:rsidP="00A245BE">
            <w:pPr>
              <w:rPr>
                <w:rFonts w:ascii="Times New Roman" w:hAnsi="Times New Roman" w:cs="Times New Roman"/>
                <w:b/>
                <w:sz w:val="24"/>
                <w:szCs w:val="24"/>
                <w:lang w:val="ru-RU"/>
              </w:rPr>
            </w:pPr>
            <w:r w:rsidRPr="00E93ACB">
              <w:rPr>
                <w:rFonts w:ascii="Times New Roman" w:hAnsi="Times New Roman" w:cs="Times New Roman"/>
                <w:b/>
                <w:sz w:val="24"/>
                <w:szCs w:val="24"/>
                <w:lang w:val="ru-RU"/>
              </w:rPr>
              <w:t>2023-06-17</w:t>
            </w:r>
          </w:p>
          <w:p w14:paraId="4A168E4E" w14:textId="77777777" w:rsidR="00A245BE" w:rsidRPr="00E93ACB" w:rsidRDefault="00A245BE" w:rsidP="00A245BE">
            <w:pPr>
              <w:rPr>
                <w:rFonts w:ascii="Times New Roman" w:hAnsi="Times New Roman" w:cs="Times New Roman"/>
                <w:b/>
                <w:sz w:val="24"/>
                <w:szCs w:val="24"/>
                <w:lang w:val="ru-RU"/>
              </w:rPr>
            </w:pPr>
          </w:p>
        </w:tc>
        <w:tc>
          <w:tcPr>
            <w:tcW w:w="1134" w:type="dxa"/>
          </w:tcPr>
          <w:p w14:paraId="6F8A9FCE" w14:textId="77777777" w:rsidR="00A245BE" w:rsidRPr="00E93ACB" w:rsidRDefault="00A245BE" w:rsidP="00A245BE">
            <w:pPr>
              <w:pStyle w:val="LO-Normal"/>
              <w:spacing w:line="240" w:lineRule="auto"/>
              <w:jc w:val="center"/>
              <w:rPr>
                <w:rFonts w:ascii="Times New Roman" w:hAnsi="Times New Roman"/>
                <w:b/>
                <w:sz w:val="24"/>
                <w:szCs w:val="24"/>
                <w:lang w:val="ru-RU"/>
              </w:rPr>
            </w:pPr>
          </w:p>
          <w:p w14:paraId="34219407" w14:textId="77777777" w:rsidR="00A245BE" w:rsidRPr="00E93ACB" w:rsidRDefault="00A245BE" w:rsidP="00A245BE">
            <w:pPr>
              <w:pStyle w:val="LO-Normal"/>
              <w:spacing w:line="240" w:lineRule="auto"/>
              <w:jc w:val="center"/>
              <w:rPr>
                <w:rFonts w:ascii="Times New Roman" w:hAnsi="Times New Roman"/>
                <w:b/>
                <w:sz w:val="24"/>
                <w:szCs w:val="24"/>
                <w:lang w:val="ru-RU"/>
              </w:rPr>
            </w:pPr>
          </w:p>
          <w:p w14:paraId="78D679C7" w14:textId="77777777" w:rsidR="00A245BE" w:rsidRDefault="00A245BE" w:rsidP="00A245BE">
            <w:pPr>
              <w:pStyle w:val="LO-Normal"/>
              <w:spacing w:line="240" w:lineRule="auto"/>
              <w:jc w:val="center"/>
              <w:rPr>
                <w:rFonts w:ascii="Times New Roman" w:hAnsi="Times New Roman"/>
                <w:b/>
                <w:sz w:val="24"/>
                <w:szCs w:val="24"/>
                <w:lang w:val="ru-RU"/>
              </w:rPr>
            </w:pPr>
          </w:p>
          <w:p w14:paraId="54B0B827" w14:textId="77777777" w:rsidR="00A245BE" w:rsidRDefault="00A245BE" w:rsidP="00A245BE">
            <w:pPr>
              <w:pStyle w:val="LO-Normal"/>
              <w:spacing w:line="240" w:lineRule="auto"/>
              <w:jc w:val="center"/>
              <w:rPr>
                <w:rFonts w:ascii="Times New Roman" w:hAnsi="Times New Roman"/>
                <w:b/>
                <w:sz w:val="24"/>
                <w:szCs w:val="24"/>
                <w:lang w:val="ru-RU"/>
              </w:rPr>
            </w:pPr>
          </w:p>
          <w:p w14:paraId="5E5E2BF0" w14:textId="570ACEE9" w:rsidR="00A245BE" w:rsidRPr="00E93ACB" w:rsidRDefault="00A245BE" w:rsidP="00A245BE">
            <w:pPr>
              <w:pStyle w:val="LO-Normal"/>
              <w:spacing w:line="240" w:lineRule="auto"/>
              <w:jc w:val="center"/>
              <w:rPr>
                <w:rFonts w:ascii="Times New Roman" w:hAnsi="Times New Roman"/>
                <w:b/>
                <w:sz w:val="24"/>
                <w:szCs w:val="24"/>
                <w:lang w:val="ru-RU"/>
              </w:rPr>
            </w:pPr>
            <w:r w:rsidRPr="00E93ACB">
              <w:rPr>
                <w:rFonts w:ascii="Times New Roman" w:hAnsi="Times New Roman"/>
                <w:b/>
                <w:sz w:val="24"/>
                <w:szCs w:val="24"/>
                <w:lang w:val="ru-RU"/>
              </w:rPr>
              <w:t>14:00</w:t>
            </w:r>
          </w:p>
        </w:tc>
        <w:tc>
          <w:tcPr>
            <w:tcW w:w="5103" w:type="dxa"/>
          </w:tcPr>
          <w:p w14:paraId="5BE187BF" w14:textId="77777777" w:rsidR="00A245BE" w:rsidRPr="00E93ACB" w:rsidRDefault="00A245BE" w:rsidP="00A245BE">
            <w:pPr>
              <w:jc w:val="center"/>
              <w:rPr>
                <w:rFonts w:ascii="Times New Roman" w:hAnsi="Times New Roman"/>
                <w:sz w:val="20"/>
                <w:szCs w:val="20"/>
                <w:lang w:val="ru-RU"/>
              </w:rPr>
            </w:pPr>
            <w:r w:rsidRPr="00E93ACB">
              <w:rPr>
                <w:rFonts w:ascii="Times New Roman" w:hAnsi="Times New Roman"/>
                <w:sz w:val="20"/>
                <w:szCs w:val="20"/>
                <w:lang w:val="ru-RU"/>
              </w:rPr>
              <w:t>МУЗЫКАЛЬНАЯ ГОСТИНАЯ</w:t>
            </w:r>
          </w:p>
          <w:p w14:paraId="3EEC9FE1" w14:textId="77777777" w:rsidR="00A245BE" w:rsidRPr="00E93ACB" w:rsidRDefault="00A245BE" w:rsidP="00A245BE">
            <w:pPr>
              <w:jc w:val="center"/>
              <w:rPr>
                <w:rFonts w:ascii="Times New Roman" w:hAnsi="Times New Roman"/>
                <w:sz w:val="20"/>
                <w:szCs w:val="20"/>
                <w:lang w:val="ru-RU"/>
              </w:rPr>
            </w:pPr>
          </w:p>
          <w:p w14:paraId="0760E3BC" w14:textId="7F82B605" w:rsidR="00A245BE" w:rsidRPr="00E93ACB" w:rsidRDefault="00A245BE" w:rsidP="00A245BE">
            <w:pPr>
              <w:jc w:val="center"/>
              <w:rPr>
                <w:rFonts w:ascii="Times New Roman" w:hAnsi="Times New Roman"/>
                <w:b/>
                <w:bCs/>
                <w:sz w:val="24"/>
                <w:szCs w:val="24"/>
                <w:lang w:val="ru-RU"/>
              </w:rPr>
            </w:pPr>
            <w:r w:rsidRPr="00E93ACB">
              <w:rPr>
                <w:rFonts w:ascii="Times New Roman" w:hAnsi="Times New Roman"/>
                <w:b/>
                <w:bCs/>
                <w:sz w:val="24"/>
                <w:szCs w:val="24"/>
                <w:lang w:val="ru-RU"/>
              </w:rPr>
              <w:t>Рапсодия расцветающего лета</w:t>
            </w:r>
          </w:p>
          <w:p w14:paraId="2B0D513B" w14:textId="77777777" w:rsidR="00A245BE" w:rsidRPr="00E93ACB" w:rsidRDefault="00A245BE" w:rsidP="00A245BE">
            <w:pPr>
              <w:jc w:val="center"/>
              <w:rPr>
                <w:rFonts w:ascii="Times New Roman" w:hAnsi="Times New Roman"/>
                <w:b/>
                <w:bCs/>
                <w:sz w:val="24"/>
                <w:szCs w:val="24"/>
                <w:lang w:val="ru-RU"/>
              </w:rPr>
            </w:pPr>
          </w:p>
          <w:p w14:paraId="37BD406D" w14:textId="5C957742" w:rsidR="00A245BE" w:rsidRDefault="00A245BE" w:rsidP="00A245BE">
            <w:pPr>
              <w:jc w:val="center"/>
              <w:rPr>
                <w:rFonts w:ascii="Times New Roman" w:hAnsi="Times New Roman"/>
                <w:sz w:val="24"/>
                <w:szCs w:val="24"/>
                <w:lang w:val="ru-RU"/>
              </w:rPr>
            </w:pPr>
            <w:r w:rsidRPr="00E93ACB">
              <w:rPr>
                <w:rFonts w:ascii="Times New Roman" w:hAnsi="Times New Roman"/>
                <w:sz w:val="24"/>
                <w:szCs w:val="24"/>
                <w:lang w:val="ru-RU"/>
              </w:rPr>
              <w:t>На концерте прозвучат романсы, украинские и литовские песни.</w:t>
            </w:r>
          </w:p>
          <w:p w14:paraId="2789A664" w14:textId="77777777" w:rsidR="00A245BE" w:rsidRPr="00E93ACB" w:rsidRDefault="00A245BE" w:rsidP="00A245BE">
            <w:pPr>
              <w:jc w:val="center"/>
              <w:rPr>
                <w:rFonts w:ascii="Times New Roman" w:hAnsi="Times New Roman"/>
                <w:sz w:val="24"/>
                <w:szCs w:val="24"/>
                <w:lang w:val="ru-RU"/>
              </w:rPr>
            </w:pPr>
          </w:p>
          <w:p w14:paraId="57735B4E" w14:textId="3023079B" w:rsidR="00A245BE" w:rsidRPr="00E93ACB" w:rsidRDefault="00A245BE" w:rsidP="00A245BE">
            <w:pPr>
              <w:jc w:val="center"/>
              <w:rPr>
                <w:rFonts w:ascii="Times New Roman" w:hAnsi="Times New Roman"/>
                <w:sz w:val="24"/>
                <w:szCs w:val="24"/>
                <w:lang w:val="ru-RU"/>
              </w:rPr>
            </w:pPr>
            <w:r w:rsidRPr="00E93ACB">
              <w:rPr>
                <w:rFonts w:ascii="Times New Roman" w:hAnsi="Times New Roman"/>
                <w:sz w:val="24"/>
                <w:szCs w:val="24"/>
                <w:lang w:val="ru-RU"/>
              </w:rPr>
              <w:t>Исполнители: Антанас Киверис, Римгаудас Папицкис, Наталья Дёмина, Маргарита Прокопчук и др.</w:t>
            </w:r>
          </w:p>
          <w:p w14:paraId="5DC87BB7" w14:textId="725D6E76" w:rsidR="00A245BE" w:rsidRPr="00E93ACB" w:rsidRDefault="00A245BE" w:rsidP="00A245BE">
            <w:pPr>
              <w:jc w:val="center"/>
              <w:rPr>
                <w:rFonts w:ascii="Times New Roman" w:hAnsi="Times New Roman"/>
                <w:sz w:val="20"/>
                <w:szCs w:val="20"/>
                <w:lang w:val="ru-RU"/>
              </w:rPr>
            </w:pPr>
          </w:p>
        </w:tc>
        <w:tc>
          <w:tcPr>
            <w:tcW w:w="3402" w:type="dxa"/>
          </w:tcPr>
          <w:p w14:paraId="1D9770C3" w14:textId="77777777" w:rsidR="00A245BE" w:rsidRPr="00E93ACB" w:rsidRDefault="00A245BE" w:rsidP="00A245BE">
            <w:pPr>
              <w:pStyle w:val="LO-Normal"/>
              <w:spacing w:line="240" w:lineRule="auto"/>
              <w:jc w:val="center"/>
              <w:rPr>
                <w:rFonts w:ascii="Times New Roman" w:hAnsi="Times New Roman"/>
                <w:sz w:val="24"/>
                <w:szCs w:val="24"/>
                <w:lang w:val="ru-RU"/>
              </w:rPr>
            </w:pPr>
          </w:p>
          <w:p w14:paraId="79FB30EF" w14:textId="77777777" w:rsidR="00A245BE" w:rsidRDefault="00A245BE" w:rsidP="00A245BE">
            <w:pPr>
              <w:jc w:val="center"/>
              <w:rPr>
                <w:rFonts w:ascii="Times New Roman" w:hAnsi="Times New Roman" w:cs="Times New Roman"/>
                <w:sz w:val="24"/>
                <w:szCs w:val="24"/>
                <w:lang w:val="ru-RU"/>
              </w:rPr>
            </w:pPr>
          </w:p>
          <w:p w14:paraId="4994E983" w14:textId="1A95A582"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Стоимость билета – 5,00 €</w:t>
            </w:r>
          </w:p>
          <w:p w14:paraId="70CF1244" w14:textId="77777777" w:rsidR="00A245BE" w:rsidRPr="00E93ACB" w:rsidRDefault="00A245BE" w:rsidP="00A245BE">
            <w:pPr>
              <w:jc w:val="center"/>
              <w:rPr>
                <w:rFonts w:ascii="Times New Roman" w:hAnsi="Times New Roman" w:cs="Times New Roman"/>
                <w:sz w:val="24"/>
                <w:szCs w:val="24"/>
                <w:lang w:val="ru-RU"/>
              </w:rPr>
            </w:pPr>
          </w:p>
          <w:p w14:paraId="52FCA613"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Количество мест ограничено.</w:t>
            </w:r>
          </w:p>
          <w:p w14:paraId="417C0BFB"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Необходима регистрация:</w:t>
            </w:r>
          </w:p>
          <w:p w14:paraId="6F3EFA0A" w14:textId="4EE4774C" w:rsidR="00A245BE" w:rsidRPr="00E93ACB" w:rsidRDefault="00A245BE" w:rsidP="00A245BE">
            <w:pPr>
              <w:pStyle w:val="LO-Normal"/>
              <w:spacing w:line="240" w:lineRule="auto"/>
              <w:jc w:val="center"/>
              <w:rPr>
                <w:rFonts w:ascii="Times New Roman" w:hAnsi="Times New Roman"/>
                <w:sz w:val="24"/>
                <w:szCs w:val="24"/>
                <w:highlight w:val="yellow"/>
                <w:lang w:val="ru-RU"/>
              </w:rPr>
            </w:pPr>
            <w:hyperlink r:id="rId10" w:history="1">
              <w:r w:rsidRPr="00E93ACB">
                <w:rPr>
                  <w:rStyle w:val="Hyperlink"/>
                  <w:rFonts w:ascii="Times New Roman" w:hAnsi="Times New Roman"/>
                  <w:sz w:val="24"/>
                  <w:szCs w:val="24"/>
                  <w:lang w:val="ru-RU"/>
                </w:rPr>
                <w:t>renginiai@markuciudvaras.lt</w:t>
              </w:r>
            </w:hyperlink>
          </w:p>
        </w:tc>
      </w:tr>
      <w:tr w:rsidR="00A245BE" w:rsidRPr="0046175A" w14:paraId="22C0D1D2" w14:textId="77777777" w:rsidTr="002A5ADF">
        <w:trPr>
          <w:jc w:val="center"/>
        </w:trPr>
        <w:tc>
          <w:tcPr>
            <w:tcW w:w="265" w:type="dxa"/>
          </w:tcPr>
          <w:p w14:paraId="23F3DFB1" w14:textId="77777777" w:rsidR="00A245BE" w:rsidRPr="00E93ACB" w:rsidRDefault="00A245BE" w:rsidP="00A245BE">
            <w:pPr>
              <w:rPr>
                <w:sz w:val="24"/>
                <w:szCs w:val="24"/>
                <w:lang w:val="ru-RU"/>
              </w:rPr>
            </w:pPr>
          </w:p>
        </w:tc>
        <w:tc>
          <w:tcPr>
            <w:tcW w:w="1573" w:type="dxa"/>
          </w:tcPr>
          <w:p w14:paraId="036F3F0D" w14:textId="77777777" w:rsidR="00A245BE" w:rsidRPr="00E93ACB" w:rsidRDefault="00A245BE" w:rsidP="00A245BE">
            <w:pPr>
              <w:rPr>
                <w:rFonts w:ascii="Times New Roman" w:hAnsi="Times New Roman" w:cs="Times New Roman"/>
                <w:b/>
                <w:sz w:val="24"/>
                <w:szCs w:val="24"/>
                <w:lang w:val="ru-RU"/>
              </w:rPr>
            </w:pPr>
          </w:p>
          <w:p w14:paraId="6F8A6AD8" w14:textId="77777777" w:rsidR="00A245BE" w:rsidRPr="00E93ACB" w:rsidRDefault="00A245BE" w:rsidP="00A245BE">
            <w:pPr>
              <w:rPr>
                <w:rFonts w:ascii="Times New Roman" w:hAnsi="Times New Roman" w:cs="Times New Roman"/>
                <w:b/>
                <w:sz w:val="24"/>
                <w:szCs w:val="24"/>
                <w:lang w:val="ru-RU"/>
              </w:rPr>
            </w:pPr>
          </w:p>
          <w:p w14:paraId="5DD93C53" w14:textId="5DD28021" w:rsidR="00A245BE" w:rsidRPr="00E93ACB" w:rsidRDefault="00A245BE" w:rsidP="00A245BE">
            <w:pPr>
              <w:rPr>
                <w:rFonts w:ascii="Times New Roman" w:hAnsi="Times New Roman" w:cs="Times New Roman"/>
                <w:b/>
                <w:sz w:val="24"/>
                <w:szCs w:val="24"/>
                <w:lang w:val="ru-RU"/>
              </w:rPr>
            </w:pPr>
            <w:r w:rsidRPr="00E93ACB">
              <w:rPr>
                <w:rFonts w:ascii="Times New Roman" w:hAnsi="Times New Roman" w:cs="Times New Roman"/>
                <w:b/>
                <w:sz w:val="24"/>
                <w:szCs w:val="24"/>
                <w:lang w:val="ru-RU"/>
              </w:rPr>
              <w:t xml:space="preserve">2023-06-25 </w:t>
            </w:r>
          </w:p>
        </w:tc>
        <w:tc>
          <w:tcPr>
            <w:tcW w:w="1134" w:type="dxa"/>
          </w:tcPr>
          <w:p w14:paraId="1070D911" w14:textId="77777777" w:rsidR="00A245BE" w:rsidRPr="00E93ACB" w:rsidRDefault="00A245BE" w:rsidP="00A245BE">
            <w:pPr>
              <w:pStyle w:val="LO-Normal"/>
              <w:spacing w:line="240" w:lineRule="auto"/>
              <w:jc w:val="center"/>
              <w:rPr>
                <w:rFonts w:ascii="Times New Roman" w:hAnsi="Times New Roman"/>
                <w:b/>
                <w:sz w:val="24"/>
                <w:szCs w:val="24"/>
                <w:lang w:val="ru-RU"/>
              </w:rPr>
            </w:pPr>
          </w:p>
          <w:p w14:paraId="515ACD8A" w14:textId="77777777" w:rsidR="00A245BE" w:rsidRPr="00E93ACB" w:rsidRDefault="00A245BE" w:rsidP="00A245BE">
            <w:pPr>
              <w:pStyle w:val="LO-Normal"/>
              <w:spacing w:line="240" w:lineRule="auto"/>
              <w:jc w:val="center"/>
              <w:rPr>
                <w:rFonts w:ascii="Times New Roman" w:hAnsi="Times New Roman"/>
                <w:b/>
                <w:sz w:val="24"/>
                <w:szCs w:val="24"/>
                <w:lang w:val="ru-RU"/>
              </w:rPr>
            </w:pPr>
          </w:p>
          <w:p w14:paraId="71EC30BD" w14:textId="54440AAF" w:rsidR="00A245BE" w:rsidRPr="00E93ACB" w:rsidRDefault="00A245BE" w:rsidP="00A245BE">
            <w:pPr>
              <w:pStyle w:val="LO-Normal"/>
              <w:spacing w:line="240" w:lineRule="auto"/>
              <w:jc w:val="center"/>
              <w:rPr>
                <w:rFonts w:ascii="Times New Roman" w:hAnsi="Times New Roman"/>
                <w:b/>
                <w:sz w:val="24"/>
                <w:szCs w:val="24"/>
                <w:lang w:val="ru-RU"/>
              </w:rPr>
            </w:pPr>
            <w:r w:rsidRPr="00E93ACB">
              <w:rPr>
                <w:rFonts w:ascii="Times New Roman" w:hAnsi="Times New Roman"/>
                <w:b/>
                <w:sz w:val="24"/>
                <w:szCs w:val="24"/>
                <w:lang w:val="ru-RU"/>
              </w:rPr>
              <w:t xml:space="preserve">14:00 </w:t>
            </w:r>
          </w:p>
        </w:tc>
        <w:tc>
          <w:tcPr>
            <w:tcW w:w="5103" w:type="dxa"/>
          </w:tcPr>
          <w:p w14:paraId="04F6E6EB" w14:textId="69ABDB81" w:rsidR="00A245BE" w:rsidRPr="00E93ACB" w:rsidRDefault="00A245BE" w:rsidP="00A245BE">
            <w:pPr>
              <w:jc w:val="center"/>
              <w:rPr>
                <w:rFonts w:ascii="Times New Roman" w:hAnsi="Times New Roman"/>
                <w:sz w:val="20"/>
                <w:szCs w:val="20"/>
                <w:lang w:val="ru-RU"/>
              </w:rPr>
            </w:pPr>
            <w:r w:rsidRPr="00E93ACB">
              <w:rPr>
                <w:rFonts w:ascii="Times New Roman" w:hAnsi="Times New Roman"/>
                <w:sz w:val="20"/>
                <w:szCs w:val="20"/>
                <w:lang w:val="ru-RU"/>
              </w:rPr>
              <w:t>МУЗЫКАЛЬНАЯ ГОСТИНАЯ</w:t>
            </w:r>
          </w:p>
          <w:p w14:paraId="57FE0328" w14:textId="77777777" w:rsidR="00A245BE" w:rsidRPr="00E93ACB" w:rsidRDefault="00A245BE" w:rsidP="00A245BE">
            <w:pPr>
              <w:jc w:val="center"/>
              <w:rPr>
                <w:rFonts w:ascii="Times New Roman" w:hAnsi="Times New Roman"/>
                <w:sz w:val="20"/>
                <w:szCs w:val="20"/>
                <w:highlight w:val="yellow"/>
                <w:lang w:val="ru-RU"/>
              </w:rPr>
            </w:pPr>
          </w:p>
          <w:p w14:paraId="17D06B04" w14:textId="53654E1B" w:rsidR="00A245BE" w:rsidRPr="00E93ACB" w:rsidRDefault="00A245BE" w:rsidP="00A245BE">
            <w:pPr>
              <w:jc w:val="center"/>
              <w:rPr>
                <w:rFonts w:ascii="Times New Roman" w:hAnsi="Times New Roman"/>
                <w:b/>
                <w:bCs/>
                <w:sz w:val="24"/>
                <w:szCs w:val="24"/>
                <w:lang w:val="ru-RU"/>
              </w:rPr>
            </w:pPr>
            <w:r w:rsidRPr="00E93ACB">
              <w:rPr>
                <w:rFonts w:ascii="Times New Roman" w:hAnsi="Times New Roman"/>
                <w:b/>
                <w:bCs/>
                <w:sz w:val="24"/>
                <w:szCs w:val="24"/>
                <w:lang w:val="ru-RU"/>
              </w:rPr>
              <w:t>Концерт Cалона романса при Обществе любителей романса в Литве «Мелос».</w:t>
            </w:r>
          </w:p>
          <w:p w14:paraId="0D16B4C8" w14:textId="2848620F" w:rsidR="00A245BE" w:rsidRPr="00E93ACB" w:rsidRDefault="00A245BE" w:rsidP="00A245BE">
            <w:pPr>
              <w:jc w:val="center"/>
              <w:rPr>
                <w:rFonts w:ascii="Times New Roman" w:hAnsi="Times New Roman"/>
                <w:sz w:val="24"/>
                <w:szCs w:val="24"/>
                <w:highlight w:val="yellow"/>
                <w:lang w:val="ru-RU"/>
              </w:rPr>
            </w:pPr>
          </w:p>
        </w:tc>
        <w:tc>
          <w:tcPr>
            <w:tcW w:w="3402" w:type="dxa"/>
          </w:tcPr>
          <w:p w14:paraId="24F7ED4B" w14:textId="77777777" w:rsidR="00A245BE" w:rsidRPr="00E93ACB" w:rsidRDefault="00A245BE" w:rsidP="00A245BE">
            <w:pPr>
              <w:jc w:val="center"/>
              <w:rPr>
                <w:rFonts w:ascii="Times New Roman" w:hAnsi="Times New Roman" w:cs="Times New Roman"/>
                <w:highlight w:val="yellow"/>
                <w:lang w:val="ru-RU"/>
              </w:rPr>
            </w:pPr>
          </w:p>
          <w:p w14:paraId="2C5A88CC"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Количество мест ограничено.</w:t>
            </w:r>
          </w:p>
          <w:p w14:paraId="283ECE7B"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Необходима регистрация:</w:t>
            </w:r>
          </w:p>
          <w:p w14:paraId="7487E68D" w14:textId="0C840C65" w:rsidR="00A245BE" w:rsidRPr="00E93ACB" w:rsidRDefault="00A245BE" w:rsidP="00A245BE">
            <w:pPr>
              <w:pStyle w:val="LO-Normal"/>
              <w:spacing w:line="240" w:lineRule="auto"/>
              <w:jc w:val="center"/>
              <w:rPr>
                <w:rStyle w:val="Hyperlink"/>
                <w:rFonts w:ascii="Times New Roman" w:hAnsi="Times New Roman"/>
                <w:sz w:val="24"/>
                <w:szCs w:val="24"/>
                <w:highlight w:val="yellow"/>
                <w:lang w:val="ru-RU"/>
              </w:rPr>
            </w:pPr>
            <w:hyperlink r:id="rId11" w:history="1">
              <w:r w:rsidRPr="00E93ACB">
                <w:rPr>
                  <w:rStyle w:val="Hyperlink"/>
                  <w:rFonts w:ascii="Times New Roman" w:hAnsi="Times New Roman"/>
                  <w:sz w:val="24"/>
                  <w:szCs w:val="24"/>
                  <w:lang w:val="ru-RU"/>
                </w:rPr>
                <w:t>renginiai@markuciudvaras.lt</w:t>
              </w:r>
            </w:hyperlink>
          </w:p>
          <w:p w14:paraId="3B220259" w14:textId="2BC6611A" w:rsidR="00A245BE" w:rsidRPr="00E93ACB" w:rsidRDefault="00A245BE" w:rsidP="00A245BE">
            <w:pPr>
              <w:pStyle w:val="LO-Normal"/>
              <w:spacing w:line="240" w:lineRule="auto"/>
              <w:jc w:val="center"/>
              <w:rPr>
                <w:rFonts w:ascii="Times New Roman" w:hAnsi="Times New Roman"/>
                <w:highlight w:val="yellow"/>
                <w:lang w:val="ru-RU"/>
              </w:rPr>
            </w:pPr>
          </w:p>
        </w:tc>
      </w:tr>
      <w:tr w:rsidR="00A245BE" w:rsidRPr="0046175A" w14:paraId="757CF9E9" w14:textId="77777777" w:rsidTr="002A5ADF">
        <w:trPr>
          <w:jc w:val="center"/>
        </w:trPr>
        <w:tc>
          <w:tcPr>
            <w:tcW w:w="265" w:type="dxa"/>
          </w:tcPr>
          <w:p w14:paraId="26AD84E8" w14:textId="77777777" w:rsidR="00A245BE" w:rsidRPr="00E93ACB" w:rsidRDefault="00A245BE" w:rsidP="00A245BE">
            <w:pPr>
              <w:rPr>
                <w:sz w:val="24"/>
                <w:szCs w:val="24"/>
                <w:lang w:val="ru-RU"/>
              </w:rPr>
            </w:pPr>
          </w:p>
        </w:tc>
        <w:tc>
          <w:tcPr>
            <w:tcW w:w="1573" w:type="dxa"/>
          </w:tcPr>
          <w:p w14:paraId="69D0830F" w14:textId="77777777" w:rsidR="00A245BE" w:rsidRPr="00E93ACB" w:rsidRDefault="00A245BE" w:rsidP="00A245BE">
            <w:pPr>
              <w:jc w:val="center"/>
              <w:rPr>
                <w:rFonts w:ascii="Times New Roman" w:hAnsi="Times New Roman" w:cs="Times New Roman"/>
                <w:b/>
                <w:sz w:val="24"/>
                <w:szCs w:val="24"/>
                <w:lang w:val="ru-RU"/>
              </w:rPr>
            </w:pPr>
          </w:p>
        </w:tc>
        <w:tc>
          <w:tcPr>
            <w:tcW w:w="1134" w:type="dxa"/>
          </w:tcPr>
          <w:p w14:paraId="7F40BAED" w14:textId="77777777" w:rsidR="00A245BE" w:rsidRPr="00E93ACB" w:rsidRDefault="00A245BE" w:rsidP="00A245BE">
            <w:pPr>
              <w:jc w:val="center"/>
              <w:rPr>
                <w:rFonts w:ascii="Times New Roman" w:hAnsi="Times New Roman" w:cs="Times New Roman"/>
                <w:b/>
                <w:sz w:val="24"/>
                <w:szCs w:val="24"/>
                <w:lang w:val="ru-RU"/>
              </w:rPr>
            </w:pPr>
          </w:p>
        </w:tc>
        <w:tc>
          <w:tcPr>
            <w:tcW w:w="5103" w:type="dxa"/>
            <w:hideMark/>
          </w:tcPr>
          <w:p w14:paraId="71500630" w14:textId="11056C2E" w:rsidR="00A245BE" w:rsidRPr="00E93ACB" w:rsidRDefault="00A245BE" w:rsidP="00A245BE">
            <w:pPr>
              <w:jc w:val="center"/>
              <w:rPr>
                <w:rFonts w:ascii="Times New Roman" w:hAnsi="Times New Roman" w:cs="Times New Roman"/>
                <w:b/>
                <w:sz w:val="24"/>
                <w:szCs w:val="24"/>
                <w:lang w:val="ru-RU"/>
              </w:rPr>
            </w:pPr>
            <w:r w:rsidRPr="00E93ACB">
              <w:rPr>
                <w:rFonts w:ascii="Times New Roman" w:hAnsi="Times New Roman" w:cs="Times New Roman"/>
                <w:b/>
                <w:sz w:val="24"/>
                <w:szCs w:val="24"/>
                <w:lang w:val="ru-RU"/>
              </w:rPr>
              <w:t>ВЫСТАВКИ</w:t>
            </w:r>
          </w:p>
        </w:tc>
        <w:tc>
          <w:tcPr>
            <w:tcW w:w="3402" w:type="dxa"/>
          </w:tcPr>
          <w:p w14:paraId="260A5574" w14:textId="77777777" w:rsidR="00A245BE" w:rsidRPr="00E93ACB" w:rsidRDefault="00A245BE" w:rsidP="00A245BE">
            <w:pPr>
              <w:jc w:val="center"/>
              <w:rPr>
                <w:rFonts w:ascii="Times New Roman" w:hAnsi="Times New Roman" w:cs="Times New Roman"/>
                <w:sz w:val="24"/>
                <w:szCs w:val="24"/>
                <w:lang w:val="ru-RU"/>
              </w:rPr>
            </w:pPr>
          </w:p>
        </w:tc>
      </w:tr>
      <w:tr w:rsidR="00A245BE" w:rsidRPr="002E3B86" w14:paraId="3751762D" w14:textId="77777777" w:rsidTr="002A5ADF">
        <w:trPr>
          <w:jc w:val="center"/>
        </w:trPr>
        <w:tc>
          <w:tcPr>
            <w:tcW w:w="265" w:type="dxa"/>
          </w:tcPr>
          <w:p w14:paraId="420E0BE9" w14:textId="77777777" w:rsidR="00A245BE" w:rsidRPr="00E93ACB" w:rsidRDefault="00A245BE" w:rsidP="00A245BE">
            <w:pPr>
              <w:rPr>
                <w:sz w:val="24"/>
                <w:szCs w:val="24"/>
                <w:lang w:val="ru-RU"/>
              </w:rPr>
            </w:pPr>
          </w:p>
        </w:tc>
        <w:tc>
          <w:tcPr>
            <w:tcW w:w="1573" w:type="dxa"/>
          </w:tcPr>
          <w:p w14:paraId="43384753" w14:textId="77777777" w:rsidR="00A245BE" w:rsidRPr="00E93ACB" w:rsidRDefault="00A245BE" w:rsidP="00A245BE">
            <w:pPr>
              <w:jc w:val="center"/>
              <w:rPr>
                <w:rFonts w:ascii="Times New Roman" w:hAnsi="Times New Roman" w:cs="Times New Roman"/>
                <w:b/>
                <w:sz w:val="24"/>
                <w:szCs w:val="24"/>
                <w:lang w:val="ru-RU"/>
              </w:rPr>
            </w:pPr>
          </w:p>
          <w:p w14:paraId="4CDEA8B6" w14:textId="77777777" w:rsidR="00A245BE" w:rsidRPr="00E93ACB" w:rsidRDefault="00A245BE" w:rsidP="00A245BE">
            <w:pPr>
              <w:jc w:val="center"/>
              <w:rPr>
                <w:rFonts w:ascii="Times New Roman" w:hAnsi="Times New Roman" w:cs="Times New Roman"/>
                <w:b/>
                <w:sz w:val="24"/>
                <w:szCs w:val="24"/>
                <w:lang w:val="ru-RU"/>
              </w:rPr>
            </w:pPr>
          </w:p>
          <w:p w14:paraId="2FEBCE80" w14:textId="500C0082" w:rsidR="00A245BE" w:rsidRPr="00E93ACB" w:rsidRDefault="00A245BE" w:rsidP="00A245BE">
            <w:pPr>
              <w:jc w:val="center"/>
              <w:rPr>
                <w:rFonts w:ascii="Times New Roman" w:hAnsi="Times New Roman" w:cs="Times New Roman"/>
                <w:b/>
                <w:sz w:val="24"/>
                <w:szCs w:val="24"/>
                <w:lang w:val="ru-RU"/>
              </w:rPr>
            </w:pPr>
            <w:r w:rsidRPr="00E93ACB">
              <w:rPr>
                <w:rFonts w:ascii="Times New Roman" w:hAnsi="Times New Roman" w:cs="Times New Roman"/>
                <w:b/>
                <w:sz w:val="24"/>
                <w:szCs w:val="24"/>
                <w:lang w:val="ru-RU"/>
              </w:rPr>
              <w:t>2023-04-15 – 2023-06-30</w:t>
            </w:r>
          </w:p>
        </w:tc>
        <w:tc>
          <w:tcPr>
            <w:tcW w:w="1134" w:type="dxa"/>
          </w:tcPr>
          <w:p w14:paraId="045DCAB6" w14:textId="77777777" w:rsidR="00A245BE" w:rsidRPr="00E93ACB" w:rsidRDefault="00A245BE" w:rsidP="00A245BE">
            <w:pPr>
              <w:jc w:val="center"/>
              <w:rPr>
                <w:rFonts w:ascii="Times New Roman" w:hAnsi="Times New Roman" w:cs="Times New Roman"/>
                <w:b/>
                <w:sz w:val="24"/>
                <w:szCs w:val="24"/>
                <w:lang w:val="ru-RU"/>
              </w:rPr>
            </w:pPr>
          </w:p>
        </w:tc>
        <w:tc>
          <w:tcPr>
            <w:tcW w:w="5103" w:type="dxa"/>
          </w:tcPr>
          <w:p w14:paraId="2BA5E4BC" w14:textId="77777777" w:rsidR="00A245BE" w:rsidRPr="00E93ACB" w:rsidRDefault="00A245BE" w:rsidP="00A245BE">
            <w:pPr>
              <w:jc w:val="center"/>
              <w:rPr>
                <w:rFonts w:ascii="Times New Roman" w:eastAsia="Calibri" w:hAnsi="Times New Roman" w:cs="Times New Roman"/>
                <w:b/>
                <w:sz w:val="24"/>
                <w:szCs w:val="24"/>
                <w:lang w:val="ru-RU"/>
              </w:rPr>
            </w:pPr>
          </w:p>
          <w:p w14:paraId="1644C4C9" w14:textId="77777777" w:rsidR="00A245BE" w:rsidRPr="00E93ACB" w:rsidRDefault="00A245BE" w:rsidP="00A245BE">
            <w:pPr>
              <w:jc w:val="center"/>
              <w:rPr>
                <w:rFonts w:ascii="Times New Roman" w:eastAsia="Calibri" w:hAnsi="Times New Roman" w:cs="Times New Roman"/>
                <w:b/>
                <w:sz w:val="24"/>
                <w:szCs w:val="24"/>
                <w:lang w:val="ru-RU"/>
              </w:rPr>
            </w:pPr>
          </w:p>
          <w:p w14:paraId="673E073E" w14:textId="77777777" w:rsidR="00A245BE" w:rsidRPr="00E93ACB" w:rsidRDefault="00A245BE" w:rsidP="00A245BE">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Литовское культурное наследие:</w:t>
            </w:r>
          </w:p>
          <w:p w14:paraId="51A8C684" w14:textId="77777777" w:rsidR="00A245BE" w:rsidRPr="00E93ACB" w:rsidRDefault="00A245BE" w:rsidP="00A245BE">
            <w:pPr>
              <w:jc w:val="center"/>
              <w:rPr>
                <w:rFonts w:ascii="Times New Roman" w:hAnsi="Times New Roman" w:cs="Times New Roman"/>
                <w:b/>
                <w:sz w:val="24"/>
                <w:szCs w:val="24"/>
                <w:lang w:val="ru-RU"/>
              </w:rPr>
            </w:pPr>
            <w:r w:rsidRPr="00E93ACB">
              <w:rPr>
                <w:rFonts w:ascii="Times New Roman" w:hAnsi="Times New Roman" w:cs="Times New Roman"/>
                <w:b/>
                <w:sz w:val="24"/>
                <w:szCs w:val="24"/>
                <w:lang w:val="ru-RU"/>
              </w:rPr>
              <w:t>Усадьба Маркучяй</w:t>
            </w:r>
          </w:p>
          <w:p w14:paraId="1D36632A" w14:textId="77777777" w:rsidR="00A245BE" w:rsidRPr="00E93ACB" w:rsidRDefault="00A245BE" w:rsidP="00A245BE">
            <w:pPr>
              <w:jc w:val="center"/>
              <w:rPr>
                <w:rFonts w:ascii="Times New Roman" w:hAnsi="Times New Roman" w:cs="Times New Roman"/>
                <w:b/>
                <w:sz w:val="24"/>
                <w:szCs w:val="24"/>
                <w:highlight w:val="yellow"/>
                <w:lang w:val="ru-RU"/>
              </w:rPr>
            </w:pPr>
          </w:p>
        </w:tc>
        <w:tc>
          <w:tcPr>
            <w:tcW w:w="3402" w:type="dxa"/>
          </w:tcPr>
          <w:p w14:paraId="52D48C7F" w14:textId="77777777" w:rsidR="00A245BE" w:rsidRPr="00E93ACB" w:rsidRDefault="00A245BE" w:rsidP="00A245BE">
            <w:pPr>
              <w:jc w:val="center"/>
              <w:rPr>
                <w:rFonts w:ascii="Times New Roman" w:eastAsia="Calibri" w:hAnsi="Times New Roman" w:cs="Times New Roman"/>
                <w:sz w:val="24"/>
                <w:szCs w:val="24"/>
                <w:lang w:val="ru-RU"/>
              </w:rPr>
            </w:pPr>
          </w:p>
          <w:p w14:paraId="3F1EB61C" w14:textId="77777777" w:rsidR="00A245BE" w:rsidRPr="00E93ACB" w:rsidRDefault="00A245BE" w:rsidP="00A245BE">
            <w:pPr>
              <w:jc w:val="center"/>
              <w:rPr>
                <w:rFonts w:ascii="Times New Roman" w:eastAsia="Calibri" w:hAnsi="Times New Roman" w:cs="Times New Roman"/>
                <w:sz w:val="24"/>
                <w:szCs w:val="24"/>
                <w:lang w:val="ru-RU"/>
              </w:rPr>
            </w:pPr>
            <w:r w:rsidRPr="00E93ACB">
              <w:rPr>
                <w:rFonts w:ascii="Times New Roman" w:eastAsia="Calibri" w:hAnsi="Times New Roman" w:cs="Times New Roman"/>
                <w:sz w:val="24"/>
                <w:szCs w:val="24"/>
                <w:lang w:val="ru-RU"/>
              </w:rPr>
              <w:t>Вход свободный</w:t>
            </w:r>
          </w:p>
          <w:p w14:paraId="183D1F13" w14:textId="77777777" w:rsidR="00A245BE" w:rsidRPr="00E93ACB" w:rsidRDefault="00A245BE" w:rsidP="00A245BE">
            <w:pPr>
              <w:jc w:val="center"/>
              <w:rPr>
                <w:rFonts w:ascii="Times New Roman" w:eastAsia="Calibri" w:hAnsi="Times New Roman" w:cs="Times New Roman"/>
                <w:sz w:val="24"/>
                <w:szCs w:val="24"/>
                <w:lang w:val="ru-RU"/>
              </w:rPr>
            </w:pPr>
            <w:r w:rsidRPr="00E93ACB">
              <w:rPr>
                <w:rFonts w:ascii="Times New Roman" w:eastAsia="Calibri" w:hAnsi="Times New Roman" w:cs="Times New Roman"/>
                <w:sz w:val="24"/>
                <w:szCs w:val="24"/>
                <w:lang w:val="ru-RU"/>
              </w:rPr>
              <w:t>Место выставки: Усадьба Ренаваса (ул. Дваро 2, Ренавас, Мажейкяйский район)</w:t>
            </w:r>
          </w:p>
          <w:p w14:paraId="4A86FAD4" w14:textId="652F91DE" w:rsidR="00A245BE" w:rsidRPr="00E93ACB" w:rsidRDefault="00A245BE" w:rsidP="00A245BE">
            <w:pPr>
              <w:jc w:val="center"/>
              <w:rPr>
                <w:rFonts w:ascii="Times New Roman" w:hAnsi="Times New Roman" w:cs="Times New Roman"/>
                <w:sz w:val="24"/>
                <w:szCs w:val="24"/>
                <w:highlight w:val="yellow"/>
                <w:lang w:val="ru-RU"/>
              </w:rPr>
            </w:pPr>
          </w:p>
        </w:tc>
      </w:tr>
      <w:tr w:rsidR="00A245BE" w:rsidRPr="002E3B86" w14:paraId="1F5A24CE" w14:textId="77777777" w:rsidTr="002A5ADF">
        <w:trPr>
          <w:jc w:val="center"/>
        </w:trPr>
        <w:tc>
          <w:tcPr>
            <w:tcW w:w="265" w:type="dxa"/>
          </w:tcPr>
          <w:p w14:paraId="28001B70" w14:textId="77777777" w:rsidR="00A245BE" w:rsidRPr="00E93ACB" w:rsidRDefault="00A245BE" w:rsidP="00A245BE">
            <w:pPr>
              <w:rPr>
                <w:sz w:val="24"/>
                <w:szCs w:val="24"/>
                <w:lang w:val="ru-RU"/>
              </w:rPr>
            </w:pPr>
          </w:p>
        </w:tc>
        <w:tc>
          <w:tcPr>
            <w:tcW w:w="1573" w:type="dxa"/>
          </w:tcPr>
          <w:p w14:paraId="75E2762D" w14:textId="77777777" w:rsidR="00A245BE" w:rsidRPr="00E93ACB" w:rsidRDefault="00A245BE" w:rsidP="00A245BE">
            <w:pPr>
              <w:jc w:val="center"/>
              <w:rPr>
                <w:rFonts w:ascii="Times New Roman" w:hAnsi="Times New Roman" w:cs="Times New Roman"/>
                <w:b/>
                <w:sz w:val="24"/>
                <w:szCs w:val="24"/>
                <w:lang w:val="ru-RU"/>
              </w:rPr>
            </w:pPr>
          </w:p>
          <w:p w14:paraId="2AB0907D" w14:textId="77777777" w:rsidR="00A245BE" w:rsidRPr="00E93ACB" w:rsidRDefault="00A245BE" w:rsidP="00A245BE">
            <w:pPr>
              <w:jc w:val="center"/>
              <w:rPr>
                <w:rFonts w:ascii="Times New Roman" w:hAnsi="Times New Roman" w:cs="Times New Roman"/>
                <w:b/>
                <w:sz w:val="24"/>
                <w:szCs w:val="24"/>
                <w:lang w:val="ru-RU"/>
              </w:rPr>
            </w:pPr>
          </w:p>
          <w:p w14:paraId="27295548" w14:textId="0BDCA4F2" w:rsidR="00A245BE" w:rsidRPr="00E93ACB" w:rsidRDefault="00A245BE" w:rsidP="00A245BE">
            <w:pPr>
              <w:jc w:val="center"/>
              <w:rPr>
                <w:rFonts w:ascii="Times New Roman" w:hAnsi="Times New Roman" w:cs="Times New Roman"/>
                <w:b/>
                <w:sz w:val="24"/>
                <w:szCs w:val="24"/>
                <w:lang w:val="ru-RU"/>
              </w:rPr>
            </w:pPr>
            <w:r w:rsidRPr="00E93ACB">
              <w:rPr>
                <w:rFonts w:ascii="Times New Roman" w:hAnsi="Times New Roman" w:cs="Times New Roman"/>
                <w:b/>
                <w:sz w:val="24"/>
                <w:szCs w:val="24"/>
                <w:lang w:val="ru-RU"/>
              </w:rPr>
              <w:t>2023-05-20 – 2023-06-08</w:t>
            </w:r>
          </w:p>
        </w:tc>
        <w:tc>
          <w:tcPr>
            <w:tcW w:w="1134" w:type="dxa"/>
          </w:tcPr>
          <w:p w14:paraId="77B96A78" w14:textId="77777777" w:rsidR="00A245BE" w:rsidRPr="00E93ACB" w:rsidRDefault="00A245BE" w:rsidP="00A245BE">
            <w:pPr>
              <w:jc w:val="center"/>
              <w:rPr>
                <w:rFonts w:ascii="Times New Roman" w:hAnsi="Times New Roman" w:cs="Times New Roman"/>
                <w:b/>
                <w:sz w:val="24"/>
                <w:szCs w:val="24"/>
                <w:lang w:val="ru-RU"/>
              </w:rPr>
            </w:pPr>
          </w:p>
        </w:tc>
        <w:tc>
          <w:tcPr>
            <w:tcW w:w="5103" w:type="dxa"/>
          </w:tcPr>
          <w:p w14:paraId="6355215C" w14:textId="77777777" w:rsidR="00A245BE" w:rsidRPr="00E93ACB" w:rsidRDefault="00A245BE" w:rsidP="00A245BE">
            <w:pPr>
              <w:rPr>
                <w:rFonts w:ascii="Times New Roman" w:hAnsi="Times New Roman" w:cs="Times New Roman"/>
                <w:b/>
                <w:bCs/>
                <w:sz w:val="24"/>
                <w:szCs w:val="24"/>
                <w:lang w:val="ru-RU"/>
              </w:rPr>
            </w:pPr>
          </w:p>
          <w:p w14:paraId="53EDACD9" w14:textId="77777777" w:rsidR="00A245BE" w:rsidRPr="00E93ACB" w:rsidRDefault="00A245BE" w:rsidP="00A245BE">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«Традиции и современность польских мусульман – татар»</w:t>
            </w:r>
          </w:p>
          <w:p w14:paraId="600CE649" w14:textId="77777777" w:rsidR="00A245BE" w:rsidRPr="00E93ACB" w:rsidRDefault="00A245BE" w:rsidP="00A245BE">
            <w:pPr>
              <w:jc w:val="center"/>
              <w:rPr>
                <w:rFonts w:ascii="Times New Roman" w:hAnsi="Times New Roman" w:cs="Times New Roman"/>
                <w:b/>
                <w:bCs/>
                <w:sz w:val="24"/>
                <w:szCs w:val="24"/>
                <w:lang w:val="ru-RU"/>
              </w:rPr>
            </w:pPr>
          </w:p>
          <w:p w14:paraId="2A0DE630" w14:textId="77777777" w:rsidR="00A245BE"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 xml:space="preserve">Выставка знакомит с историей жизни татар, начиная с конца XIV века до наших дней. </w:t>
            </w:r>
          </w:p>
          <w:p w14:paraId="1F366A18" w14:textId="37DC35B5" w:rsidR="00A245BE" w:rsidRPr="00E93ACB" w:rsidRDefault="00A245BE" w:rsidP="00A245BE">
            <w:pPr>
              <w:jc w:val="center"/>
              <w:rPr>
                <w:rFonts w:ascii="Times New Roman" w:eastAsia="Calibri" w:hAnsi="Times New Roman" w:cs="Times New Roman"/>
                <w:b/>
                <w:sz w:val="24"/>
                <w:szCs w:val="24"/>
                <w:highlight w:val="yellow"/>
                <w:lang w:val="ru-RU"/>
              </w:rPr>
            </w:pPr>
          </w:p>
        </w:tc>
        <w:tc>
          <w:tcPr>
            <w:tcW w:w="3402" w:type="dxa"/>
          </w:tcPr>
          <w:p w14:paraId="5CAB38BC" w14:textId="77777777" w:rsidR="00A245BE" w:rsidRPr="00E93ACB" w:rsidRDefault="00A245BE" w:rsidP="00A245BE">
            <w:pPr>
              <w:rPr>
                <w:rFonts w:ascii="Times New Roman" w:hAnsi="Times New Roman" w:cs="Times New Roman"/>
                <w:sz w:val="24"/>
                <w:szCs w:val="24"/>
                <w:lang w:val="ru-RU"/>
              </w:rPr>
            </w:pPr>
          </w:p>
          <w:p w14:paraId="2FAC7AFC"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Вход по билетам музея:</w:t>
            </w:r>
          </w:p>
          <w:p w14:paraId="06F6E49A"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Полный билет – 3 €</w:t>
            </w:r>
          </w:p>
          <w:p w14:paraId="48AC8D42"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Ученикам, студентам, пенсионерам – 1,50 €</w:t>
            </w:r>
          </w:p>
          <w:p w14:paraId="0590CECC" w14:textId="045356FA" w:rsidR="00A245BE" w:rsidRPr="00E93ACB" w:rsidRDefault="00A245BE" w:rsidP="00A245BE">
            <w:pPr>
              <w:jc w:val="center"/>
              <w:rPr>
                <w:rFonts w:ascii="Times New Roman" w:eastAsia="Calibri" w:hAnsi="Times New Roman" w:cs="Times New Roman"/>
                <w:sz w:val="24"/>
                <w:szCs w:val="24"/>
                <w:highlight w:val="yellow"/>
                <w:lang w:val="ru-RU"/>
              </w:rPr>
            </w:pPr>
          </w:p>
        </w:tc>
      </w:tr>
      <w:tr w:rsidR="00A245BE" w:rsidRPr="002E3B86" w14:paraId="2FA7739C" w14:textId="77777777" w:rsidTr="002A5ADF">
        <w:trPr>
          <w:jc w:val="center"/>
        </w:trPr>
        <w:tc>
          <w:tcPr>
            <w:tcW w:w="265" w:type="dxa"/>
          </w:tcPr>
          <w:p w14:paraId="3C102063" w14:textId="77777777" w:rsidR="00A245BE" w:rsidRPr="00E93ACB" w:rsidRDefault="00A245BE" w:rsidP="00A245BE">
            <w:pPr>
              <w:rPr>
                <w:sz w:val="24"/>
                <w:szCs w:val="24"/>
                <w:lang w:val="ru-RU"/>
              </w:rPr>
            </w:pPr>
          </w:p>
        </w:tc>
        <w:tc>
          <w:tcPr>
            <w:tcW w:w="1573" w:type="dxa"/>
          </w:tcPr>
          <w:p w14:paraId="01E91A96" w14:textId="77777777" w:rsidR="00A245BE" w:rsidRPr="00E93ACB" w:rsidRDefault="00A245BE" w:rsidP="00A245BE">
            <w:pPr>
              <w:jc w:val="center"/>
              <w:rPr>
                <w:rFonts w:ascii="Times New Roman" w:hAnsi="Times New Roman" w:cs="Times New Roman"/>
                <w:b/>
                <w:sz w:val="24"/>
                <w:szCs w:val="24"/>
                <w:lang w:val="ru-RU"/>
              </w:rPr>
            </w:pPr>
          </w:p>
          <w:p w14:paraId="7C5B5C43" w14:textId="77777777" w:rsidR="00A245BE" w:rsidRPr="00E93ACB" w:rsidRDefault="00A245BE" w:rsidP="00A245BE">
            <w:pPr>
              <w:jc w:val="center"/>
              <w:rPr>
                <w:rFonts w:ascii="Times New Roman" w:hAnsi="Times New Roman" w:cs="Times New Roman"/>
                <w:b/>
                <w:sz w:val="24"/>
                <w:szCs w:val="24"/>
                <w:lang w:val="ru-RU"/>
              </w:rPr>
            </w:pPr>
          </w:p>
          <w:p w14:paraId="19EB410B" w14:textId="77777777" w:rsidR="00A245BE" w:rsidRPr="00E93ACB" w:rsidRDefault="00A245BE" w:rsidP="00A245BE">
            <w:pPr>
              <w:jc w:val="center"/>
              <w:rPr>
                <w:rFonts w:ascii="Times New Roman" w:hAnsi="Times New Roman" w:cs="Times New Roman"/>
                <w:b/>
                <w:sz w:val="24"/>
                <w:szCs w:val="24"/>
                <w:lang w:val="ru-RU"/>
              </w:rPr>
            </w:pPr>
          </w:p>
          <w:p w14:paraId="17A5F87C" w14:textId="77777777" w:rsidR="00A245BE" w:rsidRPr="00E93ACB" w:rsidRDefault="00A245BE" w:rsidP="00A245BE">
            <w:pPr>
              <w:jc w:val="center"/>
              <w:rPr>
                <w:rFonts w:ascii="Times New Roman" w:hAnsi="Times New Roman" w:cs="Times New Roman"/>
                <w:b/>
                <w:sz w:val="24"/>
                <w:szCs w:val="24"/>
                <w:lang w:val="ru-RU"/>
              </w:rPr>
            </w:pPr>
          </w:p>
          <w:p w14:paraId="51B75C8A" w14:textId="712AF27F" w:rsidR="00A245BE" w:rsidRPr="00E93ACB" w:rsidRDefault="00A245BE" w:rsidP="00A245BE">
            <w:pPr>
              <w:jc w:val="center"/>
              <w:rPr>
                <w:rFonts w:ascii="Times New Roman" w:hAnsi="Times New Roman" w:cs="Times New Roman"/>
                <w:b/>
                <w:sz w:val="24"/>
                <w:szCs w:val="24"/>
                <w:lang w:val="ru-RU"/>
              </w:rPr>
            </w:pPr>
            <w:r w:rsidRPr="00E93ACB">
              <w:rPr>
                <w:rFonts w:ascii="Times New Roman" w:hAnsi="Times New Roman" w:cs="Times New Roman"/>
                <w:b/>
                <w:sz w:val="24"/>
                <w:szCs w:val="24"/>
                <w:lang w:val="ru-RU"/>
              </w:rPr>
              <w:t>2023-06-10 – 2023-07-01</w:t>
            </w:r>
          </w:p>
        </w:tc>
        <w:tc>
          <w:tcPr>
            <w:tcW w:w="1134" w:type="dxa"/>
          </w:tcPr>
          <w:p w14:paraId="02660D87" w14:textId="77777777" w:rsidR="00A245BE" w:rsidRPr="00E93ACB" w:rsidRDefault="00A245BE" w:rsidP="00A245BE">
            <w:pPr>
              <w:jc w:val="center"/>
              <w:rPr>
                <w:rFonts w:ascii="Times New Roman" w:hAnsi="Times New Roman" w:cs="Times New Roman"/>
                <w:b/>
                <w:sz w:val="24"/>
                <w:szCs w:val="24"/>
                <w:lang w:val="ru-RU"/>
              </w:rPr>
            </w:pPr>
          </w:p>
        </w:tc>
        <w:tc>
          <w:tcPr>
            <w:tcW w:w="5103" w:type="dxa"/>
          </w:tcPr>
          <w:p w14:paraId="567C92BF" w14:textId="3F657EF5" w:rsidR="00A245BE" w:rsidRPr="00E93ACB" w:rsidRDefault="00A245BE" w:rsidP="00A245BE">
            <w:pPr>
              <w:rPr>
                <w:rFonts w:ascii="Times New Roman" w:hAnsi="Times New Roman" w:cs="Times New Roman"/>
                <w:sz w:val="24"/>
                <w:szCs w:val="24"/>
                <w:highlight w:val="yellow"/>
                <w:lang w:val="ru-RU"/>
              </w:rPr>
            </w:pPr>
          </w:p>
          <w:p w14:paraId="0EC64EFD" w14:textId="53E125EA" w:rsidR="00A245BE" w:rsidRPr="00E93ACB" w:rsidRDefault="00A245BE" w:rsidP="00A245BE">
            <w:pPr>
              <w:jc w:val="center"/>
              <w:rPr>
                <w:rFonts w:ascii="Times New Roman" w:hAnsi="Times New Roman" w:cs="Times New Roman"/>
                <w:b/>
                <w:bCs/>
                <w:sz w:val="24"/>
                <w:szCs w:val="24"/>
                <w:lang w:val="ru-RU"/>
              </w:rPr>
            </w:pPr>
            <w:r w:rsidRPr="00E93ACB">
              <w:rPr>
                <w:rFonts w:ascii="Times New Roman" w:hAnsi="Times New Roman" w:cs="Times New Roman"/>
                <w:sz w:val="24"/>
                <w:szCs w:val="24"/>
                <w:lang w:val="ru-RU"/>
              </w:rPr>
              <w:t>Выставка акварелей Юлюса Наркунаса</w:t>
            </w:r>
          </w:p>
          <w:p w14:paraId="24674FFF" w14:textId="2FF2C041" w:rsidR="00A245BE" w:rsidRPr="00E93ACB" w:rsidRDefault="00A245BE" w:rsidP="00A245BE">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«Я шёл и размышлял»</w:t>
            </w:r>
          </w:p>
          <w:p w14:paraId="45F2ADC2" w14:textId="77777777" w:rsidR="00A245BE" w:rsidRPr="00E93ACB" w:rsidRDefault="00A245BE" w:rsidP="00A245BE">
            <w:pPr>
              <w:jc w:val="center"/>
              <w:rPr>
                <w:rFonts w:ascii="Times New Roman" w:hAnsi="Times New Roman" w:cs="Times New Roman"/>
                <w:sz w:val="24"/>
                <w:szCs w:val="24"/>
                <w:lang w:val="ru-RU"/>
              </w:rPr>
            </w:pPr>
          </w:p>
          <w:p w14:paraId="51AE7676" w14:textId="34D3AE8D"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 xml:space="preserve">На выставке представлены тридцать работ, отобранных специально для этой выставки, которые следуют последовательному пути поиска своего неповторимого стиля. Юлий черпает вдохновение из утренних прогулок по озу Шешкине. Некоторые из представленных пейзажей изображают зимний горный массив, окруженный городом. </w:t>
            </w:r>
            <w:r w:rsidRPr="00E93ACB">
              <w:rPr>
                <w:rFonts w:ascii="Times New Roman" w:hAnsi="Times New Roman" w:cs="Times New Roman"/>
                <w:b/>
                <w:bCs/>
                <w:sz w:val="24"/>
                <w:szCs w:val="24"/>
                <w:lang w:val="ru-RU"/>
              </w:rPr>
              <w:t xml:space="preserve"> </w:t>
            </w:r>
          </w:p>
          <w:p w14:paraId="20219D08" w14:textId="2BA91B8D" w:rsidR="00A245BE" w:rsidRPr="00E93ACB" w:rsidRDefault="00A245BE" w:rsidP="00A245BE">
            <w:pPr>
              <w:jc w:val="center"/>
              <w:rPr>
                <w:rFonts w:ascii="Times New Roman" w:hAnsi="Times New Roman" w:cs="Times New Roman"/>
                <w:sz w:val="24"/>
                <w:szCs w:val="24"/>
                <w:highlight w:val="yellow"/>
                <w:lang w:val="ru-RU"/>
              </w:rPr>
            </w:pPr>
          </w:p>
        </w:tc>
        <w:tc>
          <w:tcPr>
            <w:tcW w:w="3402" w:type="dxa"/>
          </w:tcPr>
          <w:p w14:paraId="07276AD0" w14:textId="77777777" w:rsidR="00A245BE" w:rsidRPr="00E93ACB" w:rsidRDefault="00A245BE" w:rsidP="00A245BE">
            <w:pPr>
              <w:jc w:val="center"/>
              <w:rPr>
                <w:rFonts w:ascii="Times New Roman" w:eastAsia="Calibri" w:hAnsi="Times New Roman" w:cs="Times New Roman"/>
                <w:sz w:val="24"/>
                <w:szCs w:val="24"/>
                <w:highlight w:val="yellow"/>
                <w:lang w:val="ru-RU"/>
              </w:rPr>
            </w:pPr>
          </w:p>
          <w:p w14:paraId="3F83D916" w14:textId="77777777" w:rsidR="00A245BE" w:rsidRPr="00E93ACB" w:rsidRDefault="00A245BE" w:rsidP="00A245BE">
            <w:pPr>
              <w:jc w:val="center"/>
              <w:rPr>
                <w:rFonts w:ascii="Times New Roman" w:hAnsi="Times New Roman" w:cs="Times New Roman"/>
                <w:sz w:val="24"/>
                <w:szCs w:val="24"/>
                <w:lang w:val="ru-RU"/>
              </w:rPr>
            </w:pPr>
          </w:p>
          <w:p w14:paraId="7481752F" w14:textId="77777777" w:rsidR="00A245BE" w:rsidRPr="00E93ACB" w:rsidRDefault="00A245BE" w:rsidP="00A245BE">
            <w:pPr>
              <w:jc w:val="center"/>
              <w:rPr>
                <w:rFonts w:ascii="Times New Roman" w:hAnsi="Times New Roman" w:cs="Times New Roman"/>
                <w:sz w:val="24"/>
                <w:szCs w:val="24"/>
                <w:lang w:val="ru-RU"/>
              </w:rPr>
            </w:pPr>
          </w:p>
          <w:p w14:paraId="5942ECA1" w14:textId="402C09D1"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Вход по билетам музея:</w:t>
            </w:r>
          </w:p>
          <w:p w14:paraId="777CBD84"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Полный билет – 3 €</w:t>
            </w:r>
          </w:p>
          <w:p w14:paraId="6A0D3FB1"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Ученикам, студентам, пенсионерам – 1,50 €</w:t>
            </w:r>
          </w:p>
          <w:p w14:paraId="4491FD19" w14:textId="077F79C7" w:rsidR="00A245BE" w:rsidRPr="00E93ACB" w:rsidRDefault="00A245BE" w:rsidP="00A245BE">
            <w:pPr>
              <w:jc w:val="center"/>
              <w:rPr>
                <w:rFonts w:ascii="Times New Roman" w:eastAsia="Calibri" w:hAnsi="Times New Roman" w:cs="Times New Roman"/>
                <w:sz w:val="24"/>
                <w:szCs w:val="24"/>
                <w:highlight w:val="yellow"/>
                <w:lang w:val="ru-RU"/>
              </w:rPr>
            </w:pPr>
          </w:p>
        </w:tc>
      </w:tr>
      <w:tr w:rsidR="00A245BE" w:rsidRPr="0046175A" w14:paraId="7A6AFB43" w14:textId="77777777" w:rsidTr="002A5ADF">
        <w:trPr>
          <w:jc w:val="center"/>
        </w:trPr>
        <w:tc>
          <w:tcPr>
            <w:tcW w:w="265" w:type="dxa"/>
          </w:tcPr>
          <w:p w14:paraId="568C5761" w14:textId="77777777" w:rsidR="00A245BE" w:rsidRPr="00E93ACB" w:rsidRDefault="00A245BE" w:rsidP="00A245BE">
            <w:pPr>
              <w:rPr>
                <w:sz w:val="24"/>
                <w:szCs w:val="24"/>
                <w:lang w:val="ru-RU"/>
              </w:rPr>
            </w:pPr>
          </w:p>
        </w:tc>
        <w:tc>
          <w:tcPr>
            <w:tcW w:w="1573" w:type="dxa"/>
            <w:hideMark/>
          </w:tcPr>
          <w:p w14:paraId="51C017B0" w14:textId="77777777" w:rsidR="00A245BE" w:rsidRPr="00E93ACB" w:rsidRDefault="00A245BE" w:rsidP="00A245BE">
            <w:pPr>
              <w:jc w:val="center"/>
              <w:rPr>
                <w:rFonts w:ascii="Times New Roman" w:hAnsi="Times New Roman" w:cs="Times New Roman"/>
                <w:b/>
                <w:sz w:val="24"/>
                <w:szCs w:val="24"/>
                <w:lang w:val="ru-RU"/>
              </w:rPr>
            </w:pPr>
          </w:p>
          <w:p w14:paraId="61010844" w14:textId="197DBE51" w:rsidR="00A245BE" w:rsidRPr="00E93ACB" w:rsidRDefault="00A245BE" w:rsidP="00A245BE">
            <w:pPr>
              <w:jc w:val="center"/>
              <w:rPr>
                <w:rFonts w:ascii="Times New Roman" w:hAnsi="Times New Roman" w:cs="Times New Roman"/>
                <w:b/>
                <w:sz w:val="24"/>
                <w:szCs w:val="24"/>
                <w:lang w:val="ru-RU"/>
              </w:rPr>
            </w:pPr>
          </w:p>
        </w:tc>
        <w:tc>
          <w:tcPr>
            <w:tcW w:w="1134" w:type="dxa"/>
          </w:tcPr>
          <w:p w14:paraId="7FA70558" w14:textId="77777777" w:rsidR="00A245BE" w:rsidRPr="00E93ACB" w:rsidRDefault="00A245BE" w:rsidP="00A245BE">
            <w:pPr>
              <w:jc w:val="center"/>
              <w:rPr>
                <w:rFonts w:ascii="Times New Roman" w:hAnsi="Times New Roman" w:cs="Times New Roman"/>
                <w:b/>
                <w:sz w:val="24"/>
                <w:szCs w:val="24"/>
                <w:lang w:val="ru-RU"/>
              </w:rPr>
            </w:pPr>
          </w:p>
        </w:tc>
        <w:tc>
          <w:tcPr>
            <w:tcW w:w="5103" w:type="dxa"/>
            <w:hideMark/>
          </w:tcPr>
          <w:p w14:paraId="4EBF9B7E" w14:textId="77777777" w:rsidR="00A245BE" w:rsidRPr="00E93ACB" w:rsidRDefault="00A245BE" w:rsidP="00A245BE">
            <w:pPr>
              <w:jc w:val="center"/>
              <w:rPr>
                <w:rFonts w:ascii="Times New Roman" w:hAnsi="Times New Roman" w:cs="Times New Roman"/>
                <w:sz w:val="24"/>
                <w:szCs w:val="24"/>
                <w:lang w:val="ru-RU"/>
              </w:rPr>
            </w:pPr>
          </w:p>
          <w:p w14:paraId="27BD0272"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Выставка в парке Маркучяй</w:t>
            </w:r>
          </w:p>
          <w:p w14:paraId="1913A8CE" w14:textId="77777777" w:rsidR="00A245BE" w:rsidRPr="00E93ACB" w:rsidRDefault="00A245BE" w:rsidP="00A245BE">
            <w:pPr>
              <w:jc w:val="center"/>
              <w:rPr>
                <w:rFonts w:ascii="Times New Roman" w:hAnsi="Times New Roman" w:cs="Times New Roman"/>
                <w:b/>
                <w:bCs/>
                <w:sz w:val="24"/>
                <w:szCs w:val="24"/>
                <w:lang w:val="ru-RU"/>
              </w:rPr>
            </w:pPr>
            <w:r w:rsidRPr="00E93ACB">
              <w:rPr>
                <w:rFonts w:ascii="Times New Roman" w:hAnsi="Times New Roman" w:cs="Times New Roman"/>
                <w:b/>
                <w:bCs/>
                <w:sz w:val="24"/>
                <w:szCs w:val="24"/>
                <w:lang w:val="ru-RU"/>
              </w:rPr>
              <w:t>Литовское культурное наследие:</w:t>
            </w:r>
          </w:p>
          <w:p w14:paraId="223FB510" w14:textId="77777777" w:rsidR="00A245BE" w:rsidRPr="00E93ACB" w:rsidRDefault="00A245BE" w:rsidP="00A245BE">
            <w:pPr>
              <w:jc w:val="center"/>
              <w:rPr>
                <w:rFonts w:ascii="Times New Roman" w:hAnsi="Times New Roman" w:cs="Times New Roman"/>
                <w:b/>
                <w:sz w:val="24"/>
                <w:szCs w:val="24"/>
                <w:lang w:val="ru-RU"/>
              </w:rPr>
            </w:pPr>
            <w:r w:rsidRPr="00E93ACB">
              <w:rPr>
                <w:rFonts w:ascii="Times New Roman" w:hAnsi="Times New Roman" w:cs="Times New Roman"/>
                <w:b/>
                <w:sz w:val="24"/>
                <w:szCs w:val="24"/>
                <w:lang w:val="ru-RU"/>
              </w:rPr>
              <w:t>Усадьба Маркучяй</w:t>
            </w:r>
          </w:p>
          <w:p w14:paraId="0111F292" w14:textId="77777777" w:rsidR="00A245BE" w:rsidRPr="00E93ACB" w:rsidRDefault="00A245BE" w:rsidP="00A245BE">
            <w:pPr>
              <w:jc w:val="center"/>
              <w:rPr>
                <w:rFonts w:ascii="Times New Roman" w:hAnsi="Times New Roman" w:cs="Times New Roman"/>
                <w:bCs/>
                <w:sz w:val="24"/>
                <w:szCs w:val="24"/>
                <w:lang w:val="ru-RU"/>
              </w:rPr>
            </w:pPr>
            <w:r w:rsidRPr="00E93ACB">
              <w:rPr>
                <w:rFonts w:ascii="Times New Roman" w:hAnsi="Times New Roman" w:cs="Times New Roman"/>
                <w:bCs/>
                <w:sz w:val="24"/>
                <w:szCs w:val="24"/>
                <w:lang w:val="ru-RU"/>
              </w:rPr>
              <w:t>(Литературный музей А. Пушкина)</w:t>
            </w:r>
          </w:p>
          <w:p w14:paraId="289370A8" w14:textId="77777777" w:rsidR="00A245BE" w:rsidRPr="00E93ACB" w:rsidRDefault="00A245BE" w:rsidP="00A245BE">
            <w:pPr>
              <w:ind w:left="360"/>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Темы выставочного пространства:</w:t>
            </w:r>
          </w:p>
          <w:p w14:paraId="3B55978D" w14:textId="77777777" w:rsidR="00A245BE" w:rsidRPr="00E93ACB" w:rsidRDefault="00A245BE" w:rsidP="00A245BE">
            <w:pPr>
              <w:pStyle w:val="ListParagraph"/>
              <w:numPr>
                <w:ilvl w:val="0"/>
                <w:numId w:val="6"/>
              </w:numPr>
              <w:spacing w:after="160" w:line="259" w:lineRule="auto"/>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История дворянской усадьбы в Маркучяй</w:t>
            </w:r>
          </w:p>
          <w:p w14:paraId="5DA3DC3E" w14:textId="77777777" w:rsidR="00A245BE" w:rsidRPr="00E93ACB" w:rsidRDefault="00A245BE" w:rsidP="00A245BE">
            <w:pPr>
              <w:pStyle w:val="ListParagraph"/>
              <w:numPr>
                <w:ilvl w:val="0"/>
                <w:numId w:val="6"/>
              </w:numPr>
              <w:spacing w:after="160" w:line="259" w:lineRule="auto"/>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Экология парка и леса</w:t>
            </w:r>
          </w:p>
          <w:p w14:paraId="182BA541" w14:textId="026E5572" w:rsidR="00A245BE" w:rsidRPr="00E93ACB" w:rsidRDefault="00A245BE" w:rsidP="00A245BE">
            <w:pPr>
              <w:pStyle w:val="ListParagraph"/>
              <w:numPr>
                <w:ilvl w:val="0"/>
                <w:numId w:val="6"/>
              </w:numPr>
              <w:spacing w:after="160" w:line="259" w:lineRule="auto"/>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История церкви св. Варвары</w:t>
            </w:r>
          </w:p>
        </w:tc>
        <w:tc>
          <w:tcPr>
            <w:tcW w:w="3402" w:type="dxa"/>
            <w:hideMark/>
          </w:tcPr>
          <w:p w14:paraId="2968A179" w14:textId="77777777" w:rsidR="00A245BE" w:rsidRPr="00E93ACB" w:rsidRDefault="00A245BE" w:rsidP="00A245BE">
            <w:pPr>
              <w:jc w:val="center"/>
              <w:rPr>
                <w:rFonts w:ascii="Times New Roman" w:hAnsi="Times New Roman" w:cs="Times New Roman"/>
                <w:sz w:val="24"/>
                <w:szCs w:val="24"/>
                <w:lang w:val="ru-RU"/>
              </w:rPr>
            </w:pPr>
          </w:p>
          <w:p w14:paraId="2E076FCE" w14:textId="77777777" w:rsidR="00A245BE" w:rsidRPr="00E93ACB" w:rsidRDefault="00A245BE" w:rsidP="00A245BE">
            <w:pPr>
              <w:jc w:val="center"/>
              <w:rPr>
                <w:rFonts w:ascii="Times New Roman" w:hAnsi="Times New Roman" w:cs="Times New Roman"/>
                <w:sz w:val="24"/>
                <w:szCs w:val="24"/>
                <w:lang w:val="ru-RU"/>
              </w:rPr>
            </w:pPr>
          </w:p>
          <w:p w14:paraId="6E590B4C" w14:textId="77777777" w:rsidR="00A245BE" w:rsidRPr="00E93ACB" w:rsidRDefault="00A245BE" w:rsidP="00A245BE">
            <w:pPr>
              <w:jc w:val="center"/>
              <w:rPr>
                <w:rFonts w:ascii="Times New Roman" w:hAnsi="Times New Roman" w:cs="Times New Roman"/>
                <w:sz w:val="24"/>
                <w:szCs w:val="24"/>
                <w:lang w:val="ru-RU"/>
              </w:rPr>
            </w:pPr>
          </w:p>
          <w:p w14:paraId="69135E2A" w14:textId="77777777" w:rsidR="00A245BE" w:rsidRPr="00E93ACB" w:rsidRDefault="00A245BE" w:rsidP="00A245BE">
            <w:pPr>
              <w:jc w:val="center"/>
              <w:rPr>
                <w:rFonts w:ascii="Times New Roman" w:hAnsi="Times New Roman" w:cs="Times New Roman"/>
                <w:sz w:val="24"/>
                <w:szCs w:val="24"/>
                <w:lang w:val="ru-RU"/>
              </w:rPr>
            </w:pPr>
            <w:r w:rsidRPr="00E93ACB">
              <w:rPr>
                <w:rFonts w:ascii="Times New Roman" w:hAnsi="Times New Roman" w:cs="Times New Roman"/>
                <w:sz w:val="24"/>
                <w:szCs w:val="24"/>
                <w:lang w:val="ru-RU"/>
              </w:rPr>
              <w:t>Вход свободный</w:t>
            </w:r>
          </w:p>
          <w:p w14:paraId="1F32C98D" w14:textId="27105F54" w:rsidR="00A245BE" w:rsidRPr="00E93ACB" w:rsidRDefault="00A245BE" w:rsidP="00A245BE">
            <w:pPr>
              <w:jc w:val="center"/>
              <w:rPr>
                <w:rFonts w:ascii="Times New Roman" w:hAnsi="Times New Roman" w:cs="Times New Roman"/>
                <w:sz w:val="24"/>
                <w:szCs w:val="24"/>
                <w:highlight w:val="yellow"/>
                <w:lang w:val="ru-RU"/>
              </w:rPr>
            </w:pPr>
            <w:r w:rsidRPr="00E93ACB">
              <w:rPr>
                <w:rFonts w:ascii="Times New Roman" w:hAnsi="Times New Roman" w:cs="Times New Roman"/>
                <w:sz w:val="24"/>
                <w:szCs w:val="24"/>
                <w:lang w:val="ru-RU"/>
              </w:rPr>
              <w:t>Место выставки: Парк Маркучяй</w:t>
            </w:r>
          </w:p>
        </w:tc>
      </w:tr>
    </w:tbl>
    <w:p w14:paraId="17EB1AA7" w14:textId="640737B5" w:rsidR="00557C5F" w:rsidRPr="00544F46" w:rsidRDefault="00557C5F" w:rsidP="00544F46">
      <w:pPr>
        <w:rPr>
          <w:w w:val="33"/>
          <w:sz w:val="2"/>
          <w:szCs w:val="16"/>
          <w:lang w:val="lt-LT"/>
        </w:rPr>
      </w:pPr>
    </w:p>
    <w:sectPr w:rsidR="00557C5F" w:rsidRPr="00544F46" w:rsidSect="006E090C">
      <w:pgSz w:w="12240" w:h="15840"/>
      <w:pgMar w:top="397" w:right="397" w:bottom="227" w:left="39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89401" w14:textId="77777777" w:rsidR="00F903D5" w:rsidRDefault="00F903D5" w:rsidP="00A3639B">
      <w:pPr>
        <w:spacing w:after="0" w:line="240" w:lineRule="auto"/>
      </w:pPr>
      <w:r>
        <w:separator/>
      </w:r>
    </w:p>
  </w:endnote>
  <w:endnote w:type="continuationSeparator" w:id="0">
    <w:p w14:paraId="61806A1D" w14:textId="77777777" w:rsidR="00F903D5" w:rsidRDefault="00F903D5" w:rsidP="00A36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795B" w14:textId="77777777" w:rsidR="00F903D5" w:rsidRDefault="00F903D5" w:rsidP="00A3639B">
      <w:pPr>
        <w:spacing w:after="0" w:line="240" w:lineRule="auto"/>
      </w:pPr>
      <w:r>
        <w:separator/>
      </w:r>
    </w:p>
  </w:footnote>
  <w:footnote w:type="continuationSeparator" w:id="0">
    <w:p w14:paraId="0BBF9FBE" w14:textId="77777777" w:rsidR="00F903D5" w:rsidRDefault="00F903D5" w:rsidP="00A36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FBA"/>
    <w:multiLevelType w:val="hybridMultilevel"/>
    <w:tmpl w:val="D3D04A86"/>
    <w:lvl w:ilvl="0" w:tplc="EA4AB03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A1AF4"/>
    <w:multiLevelType w:val="hybridMultilevel"/>
    <w:tmpl w:val="462C7FF4"/>
    <w:lvl w:ilvl="0" w:tplc="08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3454A3"/>
    <w:multiLevelType w:val="hybridMultilevel"/>
    <w:tmpl w:val="8E1C54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67212C"/>
    <w:multiLevelType w:val="hybridMultilevel"/>
    <w:tmpl w:val="B552C3C4"/>
    <w:lvl w:ilvl="0" w:tplc="95B6CF70">
      <w:start w:val="2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A1773"/>
    <w:multiLevelType w:val="hybridMultilevel"/>
    <w:tmpl w:val="CE30BCA8"/>
    <w:lvl w:ilvl="0" w:tplc="70CE2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0332255">
    <w:abstractNumId w:val="0"/>
  </w:num>
  <w:num w:numId="2" w16cid:durableId="1247377083">
    <w:abstractNumId w:val="3"/>
  </w:num>
  <w:num w:numId="3" w16cid:durableId="461919607">
    <w:abstractNumId w:val="2"/>
  </w:num>
  <w:num w:numId="4" w16cid:durableId="1563130204">
    <w:abstractNumId w:val="1"/>
  </w:num>
  <w:num w:numId="5" w16cid:durableId="1906717046">
    <w:abstractNumId w:val="1"/>
  </w:num>
  <w:num w:numId="6" w16cid:durableId="2069843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567"/>
    <w:rsid w:val="00006A3C"/>
    <w:rsid w:val="00006C89"/>
    <w:rsid w:val="000126EB"/>
    <w:rsid w:val="00016A46"/>
    <w:rsid w:val="0002463F"/>
    <w:rsid w:val="00025ACB"/>
    <w:rsid w:val="00027BD8"/>
    <w:rsid w:val="00030417"/>
    <w:rsid w:val="000305B9"/>
    <w:rsid w:val="000357EC"/>
    <w:rsid w:val="00036EAE"/>
    <w:rsid w:val="000427C9"/>
    <w:rsid w:val="00046D28"/>
    <w:rsid w:val="00051797"/>
    <w:rsid w:val="0005611C"/>
    <w:rsid w:val="000600EF"/>
    <w:rsid w:val="00061AE3"/>
    <w:rsid w:val="00073BE1"/>
    <w:rsid w:val="00074082"/>
    <w:rsid w:val="00077F20"/>
    <w:rsid w:val="000A26B8"/>
    <w:rsid w:val="000A35CD"/>
    <w:rsid w:val="000A4DD8"/>
    <w:rsid w:val="000A4FA6"/>
    <w:rsid w:val="000A5E6D"/>
    <w:rsid w:val="000A5FE4"/>
    <w:rsid w:val="000B23DB"/>
    <w:rsid w:val="000C68EA"/>
    <w:rsid w:val="000D28B3"/>
    <w:rsid w:val="000D7393"/>
    <w:rsid w:val="000E0597"/>
    <w:rsid w:val="000E230D"/>
    <w:rsid w:val="000E3EA7"/>
    <w:rsid w:val="000F2BE7"/>
    <w:rsid w:val="00101CD8"/>
    <w:rsid w:val="0010585C"/>
    <w:rsid w:val="00111CE9"/>
    <w:rsid w:val="00121F29"/>
    <w:rsid w:val="0012455A"/>
    <w:rsid w:val="00125CA8"/>
    <w:rsid w:val="00133D9C"/>
    <w:rsid w:val="0014122B"/>
    <w:rsid w:val="00145755"/>
    <w:rsid w:val="00147C40"/>
    <w:rsid w:val="00152BA5"/>
    <w:rsid w:val="00155778"/>
    <w:rsid w:val="00160181"/>
    <w:rsid w:val="0017260D"/>
    <w:rsid w:val="00180B4E"/>
    <w:rsid w:val="0018163A"/>
    <w:rsid w:val="0018383C"/>
    <w:rsid w:val="00187196"/>
    <w:rsid w:val="00193BB4"/>
    <w:rsid w:val="00194E4E"/>
    <w:rsid w:val="001A1C66"/>
    <w:rsid w:val="001A5852"/>
    <w:rsid w:val="001A77F4"/>
    <w:rsid w:val="001B0FDE"/>
    <w:rsid w:val="001B30B5"/>
    <w:rsid w:val="001B4424"/>
    <w:rsid w:val="001B5C8D"/>
    <w:rsid w:val="001C057F"/>
    <w:rsid w:val="001C1E65"/>
    <w:rsid w:val="001D10D6"/>
    <w:rsid w:val="001E0EF1"/>
    <w:rsid w:val="001E30D8"/>
    <w:rsid w:val="001E4324"/>
    <w:rsid w:val="001F19F8"/>
    <w:rsid w:val="001F3ED6"/>
    <w:rsid w:val="001F543C"/>
    <w:rsid w:val="00214507"/>
    <w:rsid w:val="00220F26"/>
    <w:rsid w:val="0023273C"/>
    <w:rsid w:val="002333F8"/>
    <w:rsid w:val="00235610"/>
    <w:rsid w:val="00237052"/>
    <w:rsid w:val="00237A87"/>
    <w:rsid w:val="00237D29"/>
    <w:rsid w:val="002435D2"/>
    <w:rsid w:val="0024532E"/>
    <w:rsid w:val="002550B7"/>
    <w:rsid w:val="002606DE"/>
    <w:rsid w:val="0026095B"/>
    <w:rsid w:val="00260FC9"/>
    <w:rsid w:val="00261B2F"/>
    <w:rsid w:val="002621B6"/>
    <w:rsid w:val="0026608B"/>
    <w:rsid w:val="00271435"/>
    <w:rsid w:val="00274913"/>
    <w:rsid w:val="00296ABD"/>
    <w:rsid w:val="002A04C0"/>
    <w:rsid w:val="002A1BEC"/>
    <w:rsid w:val="002A5186"/>
    <w:rsid w:val="002A5ADF"/>
    <w:rsid w:val="002B130B"/>
    <w:rsid w:val="002B1442"/>
    <w:rsid w:val="002B59A7"/>
    <w:rsid w:val="002C329A"/>
    <w:rsid w:val="002C748E"/>
    <w:rsid w:val="002C761B"/>
    <w:rsid w:val="002D2570"/>
    <w:rsid w:val="002E2E4C"/>
    <w:rsid w:val="002E3A2D"/>
    <w:rsid w:val="002E3B86"/>
    <w:rsid w:val="002E4D6A"/>
    <w:rsid w:val="002F091E"/>
    <w:rsid w:val="002F1355"/>
    <w:rsid w:val="003032C4"/>
    <w:rsid w:val="0030691A"/>
    <w:rsid w:val="00307653"/>
    <w:rsid w:val="0031221C"/>
    <w:rsid w:val="003154C1"/>
    <w:rsid w:val="0032251E"/>
    <w:rsid w:val="00323772"/>
    <w:rsid w:val="00326467"/>
    <w:rsid w:val="00327535"/>
    <w:rsid w:val="0033036B"/>
    <w:rsid w:val="003304E1"/>
    <w:rsid w:val="00343872"/>
    <w:rsid w:val="00345A04"/>
    <w:rsid w:val="0034699F"/>
    <w:rsid w:val="00346BC7"/>
    <w:rsid w:val="0034708E"/>
    <w:rsid w:val="00352CAE"/>
    <w:rsid w:val="00361AF5"/>
    <w:rsid w:val="00370001"/>
    <w:rsid w:val="003716BC"/>
    <w:rsid w:val="00373CBF"/>
    <w:rsid w:val="003767DB"/>
    <w:rsid w:val="003815EB"/>
    <w:rsid w:val="003849C7"/>
    <w:rsid w:val="00386CED"/>
    <w:rsid w:val="00391FD8"/>
    <w:rsid w:val="0039263A"/>
    <w:rsid w:val="003939C4"/>
    <w:rsid w:val="00393FCE"/>
    <w:rsid w:val="003A0C71"/>
    <w:rsid w:val="003A3132"/>
    <w:rsid w:val="003A6891"/>
    <w:rsid w:val="003B0918"/>
    <w:rsid w:val="003B774F"/>
    <w:rsid w:val="003D0750"/>
    <w:rsid w:val="003D27D5"/>
    <w:rsid w:val="003D3F93"/>
    <w:rsid w:val="003D4346"/>
    <w:rsid w:val="003D7B28"/>
    <w:rsid w:val="003E0316"/>
    <w:rsid w:val="003E1F24"/>
    <w:rsid w:val="003F0B87"/>
    <w:rsid w:val="003F2651"/>
    <w:rsid w:val="003F57E4"/>
    <w:rsid w:val="00401E85"/>
    <w:rsid w:val="00402439"/>
    <w:rsid w:val="00403634"/>
    <w:rsid w:val="004040CA"/>
    <w:rsid w:val="00404764"/>
    <w:rsid w:val="004237CC"/>
    <w:rsid w:val="004359BA"/>
    <w:rsid w:val="00441E29"/>
    <w:rsid w:val="004478BB"/>
    <w:rsid w:val="004525C4"/>
    <w:rsid w:val="0046175A"/>
    <w:rsid w:val="00461CAF"/>
    <w:rsid w:val="00465F8A"/>
    <w:rsid w:val="00470BF3"/>
    <w:rsid w:val="004749C5"/>
    <w:rsid w:val="00475342"/>
    <w:rsid w:val="004925E7"/>
    <w:rsid w:val="004948DD"/>
    <w:rsid w:val="004A044E"/>
    <w:rsid w:val="004A2511"/>
    <w:rsid w:val="004A4650"/>
    <w:rsid w:val="004A650A"/>
    <w:rsid w:val="004B37AB"/>
    <w:rsid w:val="004C0D34"/>
    <w:rsid w:val="004D04A9"/>
    <w:rsid w:val="004D0953"/>
    <w:rsid w:val="004D1EAC"/>
    <w:rsid w:val="004D56BF"/>
    <w:rsid w:val="004E24F7"/>
    <w:rsid w:val="004E2AC3"/>
    <w:rsid w:val="004E585D"/>
    <w:rsid w:val="004F4AD4"/>
    <w:rsid w:val="00501BA2"/>
    <w:rsid w:val="00502260"/>
    <w:rsid w:val="0050391B"/>
    <w:rsid w:val="005069B6"/>
    <w:rsid w:val="005079E5"/>
    <w:rsid w:val="005114CC"/>
    <w:rsid w:val="00511668"/>
    <w:rsid w:val="0051373C"/>
    <w:rsid w:val="00515C2E"/>
    <w:rsid w:val="0051700E"/>
    <w:rsid w:val="00517733"/>
    <w:rsid w:val="005210CF"/>
    <w:rsid w:val="00530C73"/>
    <w:rsid w:val="0053139A"/>
    <w:rsid w:val="00533A32"/>
    <w:rsid w:val="00533B78"/>
    <w:rsid w:val="00533BC4"/>
    <w:rsid w:val="00541043"/>
    <w:rsid w:val="00544F46"/>
    <w:rsid w:val="00545014"/>
    <w:rsid w:val="00550C54"/>
    <w:rsid w:val="00557C5F"/>
    <w:rsid w:val="00560551"/>
    <w:rsid w:val="00561B4C"/>
    <w:rsid w:val="00577334"/>
    <w:rsid w:val="00583A82"/>
    <w:rsid w:val="005862EE"/>
    <w:rsid w:val="00591FCF"/>
    <w:rsid w:val="0059321A"/>
    <w:rsid w:val="00593C20"/>
    <w:rsid w:val="00593D9C"/>
    <w:rsid w:val="005A00A5"/>
    <w:rsid w:val="005A6B8E"/>
    <w:rsid w:val="005A7CFD"/>
    <w:rsid w:val="005B1A92"/>
    <w:rsid w:val="005B30DF"/>
    <w:rsid w:val="005B32AB"/>
    <w:rsid w:val="005C20A3"/>
    <w:rsid w:val="005C2D4E"/>
    <w:rsid w:val="005C2DF9"/>
    <w:rsid w:val="005C4224"/>
    <w:rsid w:val="005D3190"/>
    <w:rsid w:val="005D43E3"/>
    <w:rsid w:val="005E2831"/>
    <w:rsid w:val="005F02D5"/>
    <w:rsid w:val="005F65E5"/>
    <w:rsid w:val="00605A5A"/>
    <w:rsid w:val="0062527B"/>
    <w:rsid w:val="00625705"/>
    <w:rsid w:val="006272DD"/>
    <w:rsid w:val="006355CC"/>
    <w:rsid w:val="00641502"/>
    <w:rsid w:val="006428DF"/>
    <w:rsid w:val="006463E7"/>
    <w:rsid w:val="00646AB9"/>
    <w:rsid w:val="00651445"/>
    <w:rsid w:val="0065179F"/>
    <w:rsid w:val="00656470"/>
    <w:rsid w:val="0066061C"/>
    <w:rsid w:val="00661CE0"/>
    <w:rsid w:val="0066202F"/>
    <w:rsid w:val="00662968"/>
    <w:rsid w:val="00664734"/>
    <w:rsid w:val="00666FAC"/>
    <w:rsid w:val="00670689"/>
    <w:rsid w:val="00674BF5"/>
    <w:rsid w:val="00684399"/>
    <w:rsid w:val="00694CBA"/>
    <w:rsid w:val="0069658C"/>
    <w:rsid w:val="006A21A0"/>
    <w:rsid w:val="006A2681"/>
    <w:rsid w:val="006A3255"/>
    <w:rsid w:val="006B4924"/>
    <w:rsid w:val="006B618A"/>
    <w:rsid w:val="006C14F8"/>
    <w:rsid w:val="006C3454"/>
    <w:rsid w:val="006C442E"/>
    <w:rsid w:val="006C63CB"/>
    <w:rsid w:val="006D1387"/>
    <w:rsid w:val="006D2E09"/>
    <w:rsid w:val="006D748A"/>
    <w:rsid w:val="006E090C"/>
    <w:rsid w:val="006E0BE4"/>
    <w:rsid w:val="006E3649"/>
    <w:rsid w:val="006E3E04"/>
    <w:rsid w:val="006E5DAB"/>
    <w:rsid w:val="007024C4"/>
    <w:rsid w:val="00703EF5"/>
    <w:rsid w:val="00706486"/>
    <w:rsid w:val="00711134"/>
    <w:rsid w:val="00714BB4"/>
    <w:rsid w:val="00723CD7"/>
    <w:rsid w:val="0072415A"/>
    <w:rsid w:val="00724180"/>
    <w:rsid w:val="00726C0E"/>
    <w:rsid w:val="00736BDA"/>
    <w:rsid w:val="007407E4"/>
    <w:rsid w:val="00751EC9"/>
    <w:rsid w:val="007631DF"/>
    <w:rsid w:val="007654C6"/>
    <w:rsid w:val="0077268C"/>
    <w:rsid w:val="00773897"/>
    <w:rsid w:val="00774A2A"/>
    <w:rsid w:val="007822D9"/>
    <w:rsid w:val="00784D1F"/>
    <w:rsid w:val="00787AF5"/>
    <w:rsid w:val="007924C0"/>
    <w:rsid w:val="00792A41"/>
    <w:rsid w:val="0079772B"/>
    <w:rsid w:val="007A01E4"/>
    <w:rsid w:val="007A31EC"/>
    <w:rsid w:val="007A7129"/>
    <w:rsid w:val="007B05A1"/>
    <w:rsid w:val="007B69B3"/>
    <w:rsid w:val="007D4C9F"/>
    <w:rsid w:val="007D5007"/>
    <w:rsid w:val="007D75ED"/>
    <w:rsid w:val="007E0E5F"/>
    <w:rsid w:val="007F69BD"/>
    <w:rsid w:val="008012DB"/>
    <w:rsid w:val="008019C5"/>
    <w:rsid w:val="00810D26"/>
    <w:rsid w:val="00816F0E"/>
    <w:rsid w:val="00820E51"/>
    <w:rsid w:val="00824352"/>
    <w:rsid w:val="00833F81"/>
    <w:rsid w:val="00840ABE"/>
    <w:rsid w:val="00843567"/>
    <w:rsid w:val="0085196A"/>
    <w:rsid w:val="00860097"/>
    <w:rsid w:val="00866491"/>
    <w:rsid w:val="008777BA"/>
    <w:rsid w:val="00887572"/>
    <w:rsid w:val="00891766"/>
    <w:rsid w:val="008939A6"/>
    <w:rsid w:val="008A069E"/>
    <w:rsid w:val="008A666B"/>
    <w:rsid w:val="008C23F8"/>
    <w:rsid w:val="008C50C6"/>
    <w:rsid w:val="008D7F49"/>
    <w:rsid w:val="008E636C"/>
    <w:rsid w:val="008E67B9"/>
    <w:rsid w:val="008E74A0"/>
    <w:rsid w:val="008F5F73"/>
    <w:rsid w:val="008F6936"/>
    <w:rsid w:val="009051F1"/>
    <w:rsid w:val="00906A7F"/>
    <w:rsid w:val="00916F89"/>
    <w:rsid w:val="0092289E"/>
    <w:rsid w:val="00927E61"/>
    <w:rsid w:val="0093654D"/>
    <w:rsid w:val="009406AD"/>
    <w:rsid w:val="00941640"/>
    <w:rsid w:val="00942BD2"/>
    <w:rsid w:val="00945220"/>
    <w:rsid w:val="0095450F"/>
    <w:rsid w:val="00957FDB"/>
    <w:rsid w:val="00962F08"/>
    <w:rsid w:val="00964C72"/>
    <w:rsid w:val="00964F62"/>
    <w:rsid w:val="009831AB"/>
    <w:rsid w:val="009A10C8"/>
    <w:rsid w:val="009A2B96"/>
    <w:rsid w:val="009B6ED3"/>
    <w:rsid w:val="009B7AC0"/>
    <w:rsid w:val="009C14D4"/>
    <w:rsid w:val="009D1096"/>
    <w:rsid w:val="009D12D0"/>
    <w:rsid w:val="009D5C45"/>
    <w:rsid w:val="009D7040"/>
    <w:rsid w:val="009E1871"/>
    <w:rsid w:val="009E518D"/>
    <w:rsid w:val="009F536F"/>
    <w:rsid w:val="00A0333B"/>
    <w:rsid w:val="00A04DD7"/>
    <w:rsid w:val="00A111E2"/>
    <w:rsid w:val="00A20B4B"/>
    <w:rsid w:val="00A245BE"/>
    <w:rsid w:val="00A2475B"/>
    <w:rsid w:val="00A25768"/>
    <w:rsid w:val="00A27BC6"/>
    <w:rsid w:val="00A3474E"/>
    <w:rsid w:val="00A36211"/>
    <w:rsid w:val="00A3639B"/>
    <w:rsid w:val="00A41F75"/>
    <w:rsid w:val="00A47B1F"/>
    <w:rsid w:val="00A54FFD"/>
    <w:rsid w:val="00A6026A"/>
    <w:rsid w:val="00A616BA"/>
    <w:rsid w:val="00A70BAD"/>
    <w:rsid w:val="00A71214"/>
    <w:rsid w:val="00A76576"/>
    <w:rsid w:val="00A77B6F"/>
    <w:rsid w:val="00A86C56"/>
    <w:rsid w:val="00A9328F"/>
    <w:rsid w:val="00AA303D"/>
    <w:rsid w:val="00AA6ED8"/>
    <w:rsid w:val="00AA740C"/>
    <w:rsid w:val="00AB1181"/>
    <w:rsid w:val="00AB26F2"/>
    <w:rsid w:val="00AB2EA5"/>
    <w:rsid w:val="00AB3FBF"/>
    <w:rsid w:val="00AB5421"/>
    <w:rsid w:val="00AC16A0"/>
    <w:rsid w:val="00AC2BE8"/>
    <w:rsid w:val="00AC5337"/>
    <w:rsid w:val="00AD14AF"/>
    <w:rsid w:val="00AD4E4C"/>
    <w:rsid w:val="00AD5322"/>
    <w:rsid w:val="00AD6932"/>
    <w:rsid w:val="00AE2260"/>
    <w:rsid w:val="00AE32CA"/>
    <w:rsid w:val="00AE3DCE"/>
    <w:rsid w:val="00AE5255"/>
    <w:rsid w:val="00AE6577"/>
    <w:rsid w:val="00AF4620"/>
    <w:rsid w:val="00B014C6"/>
    <w:rsid w:val="00B03C07"/>
    <w:rsid w:val="00B065B4"/>
    <w:rsid w:val="00B06D02"/>
    <w:rsid w:val="00B10285"/>
    <w:rsid w:val="00B11038"/>
    <w:rsid w:val="00B30654"/>
    <w:rsid w:val="00B4041E"/>
    <w:rsid w:val="00B446C1"/>
    <w:rsid w:val="00B472D5"/>
    <w:rsid w:val="00B52E26"/>
    <w:rsid w:val="00B5770B"/>
    <w:rsid w:val="00B6594A"/>
    <w:rsid w:val="00B67E1A"/>
    <w:rsid w:val="00B7212D"/>
    <w:rsid w:val="00B82545"/>
    <w:rsid w:val="00B91D91"/>
    <w:rsid w:val="00BB046F"/>
    <w:rsid w:val="00BB61B3"/>
    <w:rsid w:val="00BC181D"/>
    <w:rsid w:val="00BD3C4C"/>
    <w:rsid w:val="00BD3CC0"/>
    <w:rsid w:val="00BD6CE5"/>
    <w:rsid w:val="00BF3039"/>
    <w:rsid w:val="00BF351B"/>
    <w:rsid w:val="00BF42C3"/>
    <w:rsid w:val="00C009F2"/>
    <w:rsid w:val="00C0705C"/>
    <w:rsid w:val="00C07466"/>
    <w:rsid w:val="00C12725"/>
    <w:rsid w:val="00C15F8F"/>
    <w:rsid w:val="00C163BC"/>
    <w:rsid w:val="00C178FF"/>
    <w:rsid w:val="00C25EA5"/>
    <w:rsid w:val="00C36B63"/>
    <w:rsid w:val="00C36BD0"/>
    <w:rsid w:val="00C3771D"/>
    <w:rsid w:val="00C45046"/>
    <w:rsid w:val="00C46FAD"/>
    <w:rsid w:val="00C479CE"/>
    <w:rsid w:val="00C520FA"/>
    <w:rsid w:val="00C561BF"/>
    <w:rsid w:val="00C60721"/>
    <w:rsid w:val="00C64EBE"/>
    <w:rsid w:val="00C73E8C"/>
    <w:rsid w:val="00C74EA4"/>
    <w:rsid w:val="00C75771"/>
    <w:rsid w:val="00C81177"/>
    <w:rsid w:val="00C83891"/>
    <w:rsid w:val="00C84072"/>
    <w:rsid w:val="00C867D9"/>
    <w:rsid w:val="00C86AB7"/>
    <w:rsid w:val="00C87034"/>
    <w:rsid w:val="00C9053A"/>
    <w:rsid w:val="00C95932"/>
    <w:rsid w:val="00CA0769"/>
    <w:rsid w:val="00CA1142"/>
    <w:rsid w:val="00CB2DBD"/>
    <w:rsid w:val="00CB32A3"/>
    <w:rsid w:val="00CB55B4"/>
    <w:rsid w:val="00CB7B24"/>
    <w:rsid w:val="00CC049E"/>
    <w:rsid w:val="00CC23A3"/>
    <w:rsid w:val="00CC6FE1"/>
    <w:rsid w:val="00CD2B80"/>
    <w:rsid w:val="00CE2834"/>
    <w:rsid w:val="00CE2887"/>
    <w:rsid w:val="00CF4C7A"/>
    <w:rsid w:val="00D009E4"/>
    <w:rsid w:val="00D05920"/>
    <w:rsid w:val="00D067D5"/>
    <w:rsid w:val="00D102F6"/>
    <w:rsid w:val="00D10EFD"/>
    <w:rsid w:val="00D126EC"/>
    <w:rsid w:val="00D12A6C"/>
    <w:rsid w:val="00D143BE"/>
    <w:rsid w:val="00D14475"/>
    <w:rsid w:val="00D1510C"/>
    <w:rsid w:val="00D26ACE"/>
    <w:rsid w:val="00D32AD2"/>
    <w:rsid w:val="00D4096A"/>
    <w:rsid w:val="00D46739"/>
    <w:rsid w:val="00D47670"/>
    <w:rsid w:val="00D47D6C"/>
    <w:rsid w:val="00D53687"/>
    <w:rsid w:val="00D5559F"/>
    <w:rsid w:val="00D55D95"/>
    <w:rsid w:val="00D565CD"/>
    <w:rsid w:val="00D6515F"/>
    <w:rsid w:val="00D66415"/>
    <w:rsid w:val="00D665D0"/>
    <w:rsid w:val="00D6756A"/>
    <w:rsid w:val="00D75DFD"/>
    <w:rsid w:val="00D80BF3"/>
    <w:rsid w:val="00D84788"/>
    <w:rsid w:val="00D92DB5"/>
    <w:rsid w:val="00D97C8E"/>
    <w:rsid w:val="00DA3342"/>
    <w:rsid w:val="00DA6442"/>
    <w:rsid w:val="00DA704D"/>
    <w:rsid w:val="00DB0AC5"/>
    <w:rsid w:val="00DB0FCE"/>
    <w:rsid w:val="00DB20BA"/>
    <w:rsid w:val="00DB6C94"/>
    <w:rsid w:val="00DC22AB"/>
    <w:rsid w:val="00DD2A7F"/>
    <w:rsid w:val="00DD40F5"/>
    <w:rsid w:val="00DF20DD"/>
    <w:rsid w:val="00DF48F5"/>
    <w:rsid w:val="00DF4FB5"/>
    <w:rsid w:val="00DF7678"/>
    <w:rsid w:val="00DF7897"/>
    <w:rsid w:val="00E044D7"/>
    <w:rsid w:val="00E070F8"/>
    <w:rsid w:val="00E1271D"/>
    <w:rsid w:val="00E34701"/>
    <w:rsid w:val="00E364D2"/>
    <w:rsid w:val="00E467A8"/>
    <w:rsid w:val="00E46CF2"/>
    <w:rsid w:val="00E53092"/>
    <w:rsid w:val="00E55679"/>
    <w:rsid w:val="00E55D2D"/>
    <w:rsid w:val="00E629BB"/>
    <w:rsid w:val="00E64DB3"/>
    <w:rsid w:val="00E65A28"/>
    <w:rsid w:val="00E65ECA"/>
    <w:rsid w:val="00E66C32"/>
    <w:rsid w:val="00E743C6"/>
    <w:rsid w:val="00E75779"/>
    <w:rsid w:val="00E84D74"/>
    <w:rsid w:val="00E92DD2"/>
    <w:rsid w:val="00E93ACB"/>
    <w:rsid w:val="00E951ED"/>
    <w:rsid w:val="00E95AE1"/>
    <w:rsid w:val="00E9785D"/>
    <w:rsid w:val="00EA1A0A"/>
    <w:rsid w:val="00EA253B"/>
    <w:rsid w:val="00EA2FBB"/>
    <w:rsid w:val="00EA42C1"/>
    <w:rsid w:val="00EB1CAF"/>
    <w:rsid w:val="00EB31E5"/>
    <w:rsid w:val="00EB37B6"/>
    <w:rsid w:val="00EB71C1"/>
    <w:rsid w:val="00EC1786"/>
    <w:rsid w:val="00EC59AE"/>
    <w:rsid w:val="00EC6E8E"/>
    <w:rsid w:val="00ED7B60"/>
    <w:rsid w:val="00EE1483"/>
    <w:rsid w:val="00EE22D6"/>
    <w:rsid w:val="00EE2AC6"/>
    <w:rsid w:val="00EE6970"/>
    <w:rsid w:val="00EF0DF4"/>
    <w:rsid w:val="00EF0F83"/>
    <w:rsid w:val="00EF27FF"/>
    <w:rsid w:val="00EF6938"/>
    <w:rsid w:val="00EF7477"/>
    <w:rsid w:val="00F00D8C"/>
    <w:rsid w:val="00F1090E"/>
    <w:rsid w:val="00F13E59"/>
    <w:rsid w:val="00F16596"/>
    <w:rsid w:val="00F23A42"/>
    <w:rsid w:val="00F2516F"/>
    <w:rsid w:val="00F31198"/>
    <w:rsid w:val="00F41970"/>
    <w:rsid w:val="00F43DD4"/>
    <w:rsid w:val="00F472E2"/>
    <w:rsid w:val="00F506D3"/>
    <w:rsid w:val="00F50EEF"/>
    <w:rsid w:val="00F51DEB"/>
    <w:rsid w:val="00F565F1"/>
    <w:rsid w:val="00F63969"/>
    <w:rsid w:val="00F676BF"/>
    <w:rsid w:val="00F73612"/>
    <w:rsid w:val="00F770FA"/>
    <w:rsid w:val="00F8009D"/>
    <w:rsid w:val="00F903D5"/>
    <w:rsid w:val="00F9418E"/>
    <w:rsid w:val="00FA014D"/>
    <w:rsid w:val="00FA174F"/>
    <w:rsid w:val="00FA5F06"/>
    <w:rsid w:val="00FA70B6"/>
    <w:rsid w:val="00FB1C29"/>
    <w:rsid w:val="00FB2AB8"/>
    <w:rsid w:val="00FB37BA"/>
    <w:rsid w:val="00FB747E"/>
    <w:rsid w:val="00FC1401"/>
    <w:rsid w:val="00FC4F67"/>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B19B7"/>
  <w15:chartTrackingRefBased/>
  <w15:docId w15:val="{97F22069-7102-4E51-8897-FB93BA5E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7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4F67"/>
    <w:pPr>
      <w:ind w:left="720"/>
      <w:contextualSpacing/>
    </w:pPr>
  </w:style>
  <w:style w:type="paragraph" w:styleId="BalloonText">
    <w:name w:val="Balloon Text"/>
    <w:basedOn w:val="Normal"/>
    <w:link w:val="BalloonTextChar"/>
    <w:uiPriority w:val="99"/>
    <w:semiHidden/>
    <w:unhideWhenUsed/>
    <w:rsid w:val="00393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CE"/>
    <w:rPr>
      <w:rFonts w:ascii="Segoe UI" w:hAnsi="Segoe UI" w:cs="Segoe UI"/>
      <w:sz w:val="18"/>
      <w:szCs w:val="18"/>
    </w:rPr>
  </w:style>
  <w:style w:type="paragraph" w:styleId="Header">
    <w:name w:val="header"/>
    <w:basedOn w:val="Normal"/>
    <w:link w:val="HeaderChar"/>
    <w:uiPriority w:val="99"/>
    <w:unhideWhenUsed/>
    <w:rsid w:val="00A36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39B"/>
  </w:style>
  <w:style w:type="paragraph" w:styleId="Footer">
    <w:name w:val="footer"/>
    <w:basedOn w:val="Normal"/>
    <w:link w:val="FooterChar"/>
    <w:uiPriority w:val="99"/>
    <w:unhideWhenUsed/>
    <w:rsid w:val="00A36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39B"/>
  </w:style>
  <w:style w:type="character" w:styleId="Hyperlink">
    <w:name w:val="Hyperlink"/>
    <w:basedOn w:val="DefaultParagraphFont"/>
    <w:uiPriority w:val="99"/>
    <w:unhideWhenUsed/>
    <w:rsid w:val="00CE2834"/>
    <w:rPr>
      <w:color w:val="0563C1" w:themeColor="hyperlink"/>
      <w:u w:val="single"/>
    </w:rPr>
  </w:style>
  <w:style w:type="character" w:styleId="UnresolvedMention">
    <w:name w:val="Unresolved Mention"/>
    <w:basedOn w:val="DefaultParagraphFont"/>
    <w:uiPriority w:val="99"/>
    <w:semiHidden/>
    <w:unhideWhenUsed/>
    <w:rsid w:val="00C3771D"/>
    <w:rPr>
      <w:color w:val="605E5C"/>
      <w:shd w:val="clear" w:color="auto" w:fill="E1DFDD"/>
    </w:rPr>
  </w:style>
  <w:style w:type="paragraph" w:customStyle="1" w:styleId="LO-Normal">
    <w:name w:val="LO-Normal"/>
    <w:qFormat/>
    <w:rsid w:val="00664734"/>
    <w:pPr>
      <w:suppressAutoHyphens/>
      <w:spacing w:line="242" w:lineRule="auto"/>
      <w:textAlignment w:val="baseline"/>
    </w:pPr>
    <w:rPr>
      <w:rFonts w:ascii="Calibri" w:eastAsia="Calibri" w:hAnsi="Calibri" w:cs="Times New Roman"/>
    </w:rPr>
  </w:style>
  <w:style w:type="character" w:styleId="Emphasis">
    <w:name w:val="Emphasis"/>
    <w:basedOn w:val="DefaultParagraphFont"/>
    <w:uiPriority w:val="20"/>
    <w:qFormat/>
    <w:rsid w:val="00544F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136">
      <w:bodyDiv w:val="1"/>
      <w:marLeft w:val="0"/>
      <w:marRight w:val="0"/>
      <w:marTop w:val="0"/>
      <w:marBottom w:val="0"/>
      <w:divBdr>
        <w:top w:val="none" w:sz="0" w:space="0" w:color="auto"/>
        <w:left w:val="none" w:sz="0" w:space="0" w:color="auto"/>
        <w:bottom w:val="none" w:sz="0" w:space="0" w:color="auto"/>
        <w:right w:val="none" w:sz="0" w:space="0" w:color="auto"/>
      </w:divBdr>
    </w:div>
    <w:div w:id="117603745">
      <w:bodyDiv w:val="1"/>
      <w:marLeft w:val="0"/>
      <w:marRight w:val="0"/>
      <w:marTop w:val="0"/>
      <w:marBottom w:val="0"/>
      <w:divBdr>
        <w:top w:val="none" w:sz="0" w:space="0" w:color="auto"/>
        <w:left w:val="none" w:sz="0" w:space="0" w:color="auto"/>
        <w:bottom w:val="none" w:sz="0" w:space="0" w:color="auto"/>
        <w:right w:val="none" w:sz="0" w:space="0" w:color="auto"/>
      </w:divBdr>
    </w:div>
    <w:div w:id="191118934">
      <w:bodyDiv w:val="1"/>
      <w:marLeft w:val="0"/>
      <w:marRight w:val="0"/>
      <w:marTop w:val="0"/>
      <w:marBottom w:val="0"/>
      <w:divBdr>
        <w:top w:val="none" w:sz="0" w:space="0" w:color="auto"/>
        <w:left w:val="none" w:sz="0" w:space="0" w:color="auto"/>
        <w:bottom w:val="none" w:sz="0" w:space="0" w:color="auto"/>
        <w:right w:val="none" w:sz="0" w:space="0" w:color="auto"/>
      </w:divBdr>
    </w:div>
    <w:div w:id="208154666">
      <w:bodyDiv w:val="1"/>
      <w:marLeft w:val="0"/>
      <w:marRight w:val="0"/>
      <w:marTop w:val="0"/>
      <w:marBottom w:val="0"/>
      <w:divBdr>
        <w:top w:val="none" w:sz="0" w:space="0" w:color="auto"/>
        <w:left w:val="none" w:sz="0" w:space="0" w:color="auto"/>
        <w:bottom w:val="none" w:sz="0" w:space="0" w:color="auto"/>
        <w:right w:val="none" w:sz="0" w:space="0" w:color="auto"/>
      </w:divBdr>
    </w:div>
    <w:div w:id="647200694">
      <w:bodyDiv w:val="1"/>
      <w:marLeft w:val="0"/>
      <w:marRight w:val="0"/>
      <w:marTop w:val="0"/>
      <w:marBottom w:val="0"/>
      <w:divBdr>
        <w:top w:val="none" w:sz="0" w:space="0" w:color="auto"/>
        <w:left w:val="none" w:sz="0" w:space="0" w:color="auto"/>
        <w:bottom w:val="none" w:sz="0" w:space="0" w:color="auto"/>
        <w:right w:val="none" w:sz="0" w:space="0" w:color="auto"/>
      </w:divBdr>
    </w:div>
    <w:div w:id="1029376098">
      <w:bodyDiv w:val="1"/>
      <w:marLeft w:val="0"/>
      <w:marRight w:val="0"/>
      <w:marTop w:val="0"/>
      <w:marBottom w:val="0"/>
      <w:divBdr>
        <w:top w:val="none" w:sz="0" w:space="0" w:color="auto"/>
        <w:left w:val="none" w:sz="0" w:space="0" w:color="auto"/>
        <w:bottom w:val="none" w:sz="0" w:space="0" w:color="auto"/>
        <w:right w:val="none" w:sz="0" w:space="0" w:color="auto"/>
      </w:divBdr>
    </w:div>
    <w:div w:id="1055858609">
      <w:bodyDiv w:val="1"/>
      <w:marLeft w:val="0"/>
      <w:marRight w:val="0"/>
      <w:marTop w:val="0"/>
      <w:marBottom w:val="0"/>
      <w:divBdr>
        <w:top w:val="none" w:sz="0" w:space="0" w:color="auto"/>
        <w:left w:val="none" w:sz="0" w:space="0" w:color="auto"/>
        <w:bottom w:val="none" w:sz="0" w:space="0" w:color="auto"/>
        <w:right w:val="none" w:sz="0" w:space="0" w:color="auto"/>
      </w:divBdr>
    </w:div>
    <w:div w:id="1058478127">
      <w:bodyDiv w:val="1"/>
      <w:marLeft w:val="0"/>
      <w:marRight w:val="0"/>
      <w:marTop w:val="0"/>
      <w:marBottom w:val="0"/>
      <w:divBdr>
        <w:top w:val="none" w:sz="0" w:space="0" w:color="auto"/>
        <w:left w:val="none" w:sz="0" w:space="0" w:color="auto"/>
        <w:bottom w:val="none" w:sz="0" w:space="0" w:color="auto"/>
        <w:right w:val="none" w:sz="0" w:space="0" w:color="auto"/>
      </w:divBdr>
    </w:div>
    <w:div w:id="1488520777">
      <w:bodyDiv w:val="1"/>
      <w:marLeft w:val="0"/>
      <w:marRight w:val="0"/>
      <w:marTop w:val="0"/>
      <w:marBottom w:val="0"/>
      <w:divBdr>
        <w:top w:val="none" w:sz="0" w:space="0" w:color="auto"/>
        <w:left w:val="none" w:sz="0" w:space="0" w:color="auto"/>
        <w:bottom w:val="none" w:sz="0" w:space="0" w:color="auto"/>
        <w:right w:val="none" w:sz="0" w:space="0" w:color="auto"/>
      </w:divBdr>
      <w:divsChild>
        <w:div w:id="1687977266">
          <w:marLeft w:val="0"/>
          <w:marRight w:val="0"/>
          <w:marTop w:val="0"/>
          <w:marBottom w:val="0"/>
          <w:divBdr>
            <w:top w:val="none" w:sz="0" w:space="0" w:color="auto"/>
            <w:left w:val="none" w:sz="0" w:space="0" w:color="auto"/>
            <w:bottom w:val="none" w:sz="0" w:space="0" w:color="auto"/>
            <w:right w:val="none" w:sz="0" w:space="0" w:color="auto"/>
          </w:divBdr>
        </w:div>
        <w:div w:id="336465937">
          <w:marLeft w:val="0"/>
          <w:marRight w:val="0"/>
          <w:marTop w:val="0"/>
          <w:marBottom w:val="0"/>
          <w:divBdr>
            <w:top w:val="none" w:sz="0" w:space="0" w:color="auto"/>
            <w:left w:val="none" w:sz="0" w:space="0" w:color="auto"/>
            <w:bottom w:val="none" w:sz="0" w:space="0" w:color="auto"/>
            <w:right w:val="none" w:sz="0" w:space="0" w:color="auto"/>
          </w:divBdr>
        </w:div>
        <w:div w:id="1463501174">
          <w:marLeft w:val="0"/>
          <w:marRight w:val="0"/>
          <w:marTop w:val="0"/>
          <w:marBottom w:val="0"/>
          <w:divBdr>
            <w:top w:val="none" w:sz="0" w:space="0" w:color="auto"/>
            <w:left w:val="none" w:sz="0" w:space="0" w:color="auto"/>
            <w:bottom w:val="none" w:sz="0" w:space="0" w:color="auto"/>
            <w:right w:val="none" w:sz="0" w:space="0" w:color="auto"/>
          </w:divBdr>
        </w:div>
        <w:div w:id="1904873806">
          <w:marLeft w:val="0"/>
          <w:marRight w:val="0"/>
          <w:marTop w:val="0"/>
          <w:marBottom w:val="0"/>
          <w:divBdr>
            <w:top w:val="none" w:sz="0" w:space="0" w:color="auto"/>
            <w:left w:val="none" w:sz="0" w:space="0" w:color="auto"/>
            <w:bottom w:val="none" w:sz="0" w:space="0" w:color="auto"/>
            <w:right w:val="none" w:sz="0" w:space="0" w:color="auto"/>
          </w:divBdr>
        </w:div>
        <w:div w:id="2081905873">
          <w:marLeft w:val="0"/>
          <w:marRight w:val="0"/>
          <w:marTop w:val="0"/>
          <w:marBottom w:val="0"/>
          <w:divBdr>
            <w:top w:val="none" w:sz="0" w:space="0" w:color="auto"/>
            <w:left w:val="none" w:sz="0" w:space="0" w:color="auto"/>
            <w:bottom w:val="none" w:sz="0" w:space="0" w:color="auto"/>
            <w:right w:val="none" w:sz="0" w:space="0" w:color="auto"/>
          </w:divBdr>
        </w:div>
        <w:div w:id="1548374334">
          <w:marLeft w:val="0"/>
          <w:marRight w:val="0"/>
          <w:marTop w:val="0"/>
          <w:marBottom w:val="0"/>
          <w:divBdr>
            <w:top w:val="none" w:sz="0" w:space="0" w:color="auto"/>
            <w:left w:val="none" w:sz="0" w:space="0" w:color="auto"/>
            <w:bottom w:val="none" w:sz="0" w:space="0" w:color="auto"/>
            <w:right w:val="none" w:sz="0" w:space="0" w:color="auto"/>
          </w:divBdr>
        </w:div>
      </w:divsChild>
    </w:div>
    <w:div w:id="1869904675">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2003730093">
      <w:bodyDiv w:val="1"/>
      <w:marLeft w:val="0"/>
      <w:marRight w:val="0"/>
      <w:marTop w:val="0"/>
      <w:marBottom w:val="0"/>
      <w:divBdr>
        <w:top w:val="none" w:sz="0" w:space="0" w:color="auto"/>
        <w:left w:val="none" w:sz="0" w:space="0" w:color="auto"/>
        <w:bottom w:val="none" w:sz="0" w:space="0" w:color="auto"/>
        <w:right w:val="none" w:sz="0" w:space="0" w:color="auto"/>
      </w:divBdr>
    </w:div>
    <w:div w:id="2060471446">
      <w:bodyDiv w:val="1"/>
      <w:marLeft w:val="0"/>
      <w:marRight w:val="0"/>
      <w:marTop w:val="0"/>
      <w:marBottom w:val="0"/>
      <w:divBdr>
        <w:top w:val="none" w:sz="0" w:space="0" w:color="auto"/>
        <w:left w:val="none" w:sz="0" w:space="0" w:color="auto"/>
        <w:bottom w:val="none" w:sz="0" w:space="0" w:color="auto"/>
        <w:right w:val="none" w:sz="0" w:space="0" w:color="auto"/>
      </w:divBdr>
      <w:divsChild>
        <w:div w:id="1793403346">
          <w:marLeft w:val="0"/>
          <w:marRight w:val="0"/>
          <w:marTop w:val="0"/>
          <w:marBottom w:val="0"/>
          <w:divBdr>
            <w:top w:val="none" w:sz="0" w:space="0" w:color="auto"/>
            <w:left w:val="none" w:sz="0" w:space="0" w:color="auto"/>
            <w:bottom w:val="none" w:sz="0" w:space="0" w:color="auto"/>
            <w:right w:val="none" w:sz="0" w:space="0" w:color="auto"/>
          </w:divBdr>
        </w:div>
        <w:div w:id="12003420">
          <w:marLeft w:val="0"/>
          <w:marRight w:val="0"/>
          <w:marTop w:val="0"/>
          <w:marBottom w:val="0"/>
          <w:divBdr>
            <w:top w:val="none" w:sz="0" w:space="0" w:color="auto"/>
            <w:left w:val="none" w:sz="0" w:space="0" w:color="auto"/>
            <w:bottom w:val="none" w:sz="0" w:space="0" w:color="auto"/>
            <w:right w:val="none" w:sz="0" w:space="0" w:color="auto"/>
          </w:divBdr>
        </w:div>
        <w:div w:id="1563641924">
          <w:marLeft w:val="0"/>
          <w:marRight w:val="0"/>
          <w:marTop w:val="0"/>
          <w:marBottom w:val="0"/>
          <w:divBdr>
            <w:top w:val="none" w:sz="0" w:space="0" w:color="auto"/>
            <w:left w:val="none" w:sz="0" w:space="0" w:color="auto"/>
            <w:bottom w:val="none" w:sz="0" w:space="0" w:color="auto"/>
            <w:right w:val="none" w:sz="0" w:space="0" w:color="auto"/>
          </w:divBdr>
        </w:div>
      </w:divsChild>
    </w:div>
    <w:div w:id="2092585190">
      <w:bodyDiv w:val="1"/>
      <w:marLeft w:val="0"/>
      <w:marRight w:val="0"/>
      <w:marTop w:val="0"/>
      <w:marBottom w:val="0"/>
      <w:divBdr>
        <w:top w:val="none" w:sz="0" w:space="0" w:color="auto"/>
        <w:left w:val="none" w:sz="0" w:space="0" w:color="auto"/>
        <w:bottom w:val="none" w:sz="0" w:space="0" w:color="auto"/>
        <w:right w:val="none" w:sz="0" w:space="0" w:color="auto"/>
      </w:divBdr>
    </w:div>
    <w:div w:id="2114938641">
      <w:bodyDiv w:val="1"/>
      <w:marLeft w:val="0"/>
      <w:marRight w:val="0"/>
      <w:marTop w:val="0"/>
      <w:marBottom w:val="0"/>
      <w:divBdr>
        <w:top w:val="none" w:sz="0" w:space="0" w:color="auto"/>
        <w:left w:val="none" w:sz="0" w:space="0" w:color="auto"/>
        <w:bottom w:val="none" w:sz="0" w:space="0" w:color="auto"/>
        <w:right w:val="none" w:sz="0" w:space="0" w:color="auto"/>
      </w:divBdr>
    </w:div>
    <w:div w:id="21349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giniai@markuciudvar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nginiai@markuciudvar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giniai@markuciudvaras.lt" TargetMode="External"/><Relationship Id="rId5" Type="http://schemas.openxmlformats.org/officeDocument/2006/relationships/footnotes" Target="footnotes.xml"/><Relationship Id="rId10" Type="http://schemas.openxmlformats.org/officeDocument/2006/relationships/hyperlink" Target="mailto:renginiai@markuciudvaras.lt" TargetMode="External"/><Relationship Id="rId4" Type="http://schemas.openxmlformats.org/officeDocument/2006/relationships/webSettings" Target="webSettings.xml"/><Relationship Id="rId9" Type="http://schemas.openxmlformats.org/officeDocument/2006/relationships/hyperlink" Target="mailto:renginiai@markuciudvar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548</Words>
  <Characters>3127</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Literatūrinio A. Puškino muziejaus renginiai</dc:creator>
  <cp:keywords/>
  <dc:description/>
  <cp:lastModifiedBy>Puškino Muziejus</cp:lastModifiedBy>
  <cp:revision>8</cp:revision>
  <cp:lastPrinted>2021-12-30T10:56:00Z</cp:lastPrinted>
  <dcterms:created xsi:type="dcterms:W3CDTF">2023-05-25T11:26:00Z</dcterms:created>
  <dcterms:modified xsi:type="dcterms:W3CDTF">2023-05-27T08:59:00Z</dcterms:modified>
</cp:coreProperties>
</file>